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ГОРОДА ПЕРМИ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17 октября 2013 г. N 872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МУНИЦИПАЛЬНОЙ ПРОГРАММЫ "СОЦИАЛЬНАЯ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ПОДДЕРЖКА НАСЕЛЕНИЯ ГОРОДА ПЕРМИ"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Администрации г. Перми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20.12.2013 </w:t>
      </w:r>
      <w:hyperlink r:id="rId5" w:history="1">
        <w:r>
          <w:rPr>
            <w:rFonts w:ascii="Calibri" w:hAnsi="Calibri" w:cs="Calibri"/>
            <w:color w:val="0000FF"/>
          </w:rPr>
          <w:t>N 1196</w:t>
        </w:r>
      </w:hyperlink>
      <w:r>
        <w:rPr>
          <w:rFonts w:ascii="Calibri" w:hAnsi="Calibri" w:cs="Calibri"/>
        </w:rPr>
        <w:t xml:space="preserve">, от 09.04.2014 </w:t>
      </w:r>
      <w:hyperlink r:id="rId6" w:history="1">
        <w:r>
          <w:rPr>
            <w:rFonts w:ascii="Calibri" w:hAnsi="Calibri" w:cs="Calibri"/>
            <w:color w:val="0000FF"/>
          </w:rPr>
          <w:t>N 241</w:t>
        </w:r>
      </w:hyperlink>
      <w:r>
        <w:rPr>
          <w:rFonts w:ascii="Calibri" w:hAnsi="Calibri" w:cs="Calibri"/>
        </w:rPr>
        <w:t>,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06.06.2014 </w:t>
      </w:r>
      <w:hyperlink r:id="rId7" w:history="1">
        <w:r>
          <w:rPr>
            <w:rFonts w:ascii="Calibri" w:hAnsi="Calibri" w:cs="Calibri"/>
            <w:color w:val="0000FF"/>
          </w:rPr>
          <w:t>N 376</w:t>
        </w:r>
      </w:hyperlink>
      <w:r>
        <w:rPr>
          <w:rFonts w:ascii="Calibri" w:hAnsi="Calibri" w:cs="Calibri"/>
        </w:rPr>
        <w:t xml:space="preserve">, от 19.11.2014 </w:t>
      </w:r>
      <w:hyperlink r:id="rId8" w:history="1">
        <w:r>
          <w:rPr>
            <w:rFonts w:ascii="Calibri" w:hAnsi="Calibri" w:cs="Calibri"/>
            <w:color w:val="0000FF"/>
          </w:rPr>
          <w:t>N 875</w:t>
        </w:r>
      </w:hyperlink>
      <w:r>
        <w:rPr>
          <w:rFonts w:ascii="Calibri" w:hAnsi="Calibri" w:cs="Calibri"/>
        </w:rPr>
        <w:t>)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9" w:history="1">
        <w:r>
          <w:rPr>
            <w:rFonts w:ascii="Calibri" w:hAnsi="Calibri" w:cs="Calibri"/>
            <w:color w:val="0000FF"/>
          </w:rPr>
          <w:t>статьей 179</w:t>
        </w:r>
      </w:hyperlink>
      <w:r>
        <w:rPr>
          <w:rFonts w:ascii="Calibri" w:hAnsi="Calibri" w:cs="Calibri"/>
        </w:rPr>
        <w:t xml:space="preserve"> Бюджетного кодекса Российской Федерации, </w:t>
      </w:r>
      <w:hyperlink r:id="rId10" w:history="1">
        <w:r>
          <w:rPr>
            <w:rFonts w:ascii="Calibri" w:hAnsi="Calibri" w:cs="Calibri"/>
            <w:color w:val="0000FF"/>
          </w:rPr>
          <w:t>Уставом</w:t>
        </w:r>
      </w:hyperlink>
      <w:r>
        <w:rPr>
          <w:rFonts w:ascii="Calibri" w:hAnsi="Calibri" w:cs="Calibri"/>
        </w:rPr>
        <w:t xml:space="preserve"> города Перми, </w:t>
      </w:r>
      <w:hyperlink r:id="rId11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Перми от 25 сентября 2013 г. N 781 "Об утверждении Порядка принятия решений о разработке муниципальных программ, их формирования и реализации" администрация города Перми постановляет: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прилагаемую муниципальную </w:t>
      </w:r>
      <w:hyperlink w:anchor="Par33" w:history="1">
        <w:r>
          <w:rPr>
            <w:rFonts w:ascii="Calibri" w:hAnsi="Calibri" w:cs="Calibri"/>
            <w:color w:val="0000FF"/>
          </w:rPr>
          <w:t>программу</w:t>
        </w:r>
      </w:hyperlink>
      <w:r>
        <w:rPr>
          <w:rFonts w:ascii="Calibri" w:hAnsi="Calibri" w:cs="Calibri"/>
        </w:rPr>
        <w:t xml:space="preserve"> "Социальная поддержка населения города Перми".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 в ред. </w:t>
      </w:r>
      <w:hyperlink r:id="rId1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г. Перми от 09.04.2014 N 241)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с 1 января 2014 г.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Управлению по общим вопросам администрации города Перми обеспечить опубликование постановления в печатном средстве массовой информации "Официальный бюллетень органов местного самоуправления муниципального образования город Пермь".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Контроль за исполнением постановления возложить на заместителя главы администрации города Перми Грибанова А.А.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Глава администрации города Перми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А.Ю.МАХОВИКОВ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8"/>
      <w:bookmarkEnd w:id="1"/>
      <w:r>
        <w:rPr>
          <w:rFonts w:ascii="Calibri" w:hAnsi="Calibri" w:cs="Calibri"/>
        </w:rPr>
        <w:t>УТВЕРЖДЕНА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администрации города Перми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17.10.2013 N 872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3"/>
      <w:bookmarkEnd w:id="2"/>
      <w:r>
        <w:rPr>
          <w:rFonts w:ascii="Calibri" w:hAnsi="Calibri" w:cs="Calibri"/>
          <w:b/>
          <w:bCs/>
        </w:rPr>
        <w:t>МУНИЦИПАЛЬНАЯ ПРОГРАММА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"СОЦИАЛЬНАЯ ПОДДЕРЖКА НАСЕЛЕНИЯ ГОРОДА ПЕРМИ"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Администрации г. Перми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20.12.2013 </w:t>
      </w:r>
      <w:hyperlink r:id="rId13" w:history="1">
        <w:r>
          <w:rPr>
            <w:rFonts w:ascii="Calibri" w:hAnsi="Calibri" w:cs="Calibri"/>
            <w:color w:val="0000FF"/>
          </w:rPr>
          <w:t>N 1196</w:t>
        </w:r>
      </w:hyperlink>
      <w:r>
        <w:rPr>
          <w:rFonts w:ascii="Calibri" w:hAnsi="Calibri" w:cs="Calibri"/>
        </w:rPr>
        <w:t xml:space="preserve">, от 09.04.2014 </w:t>
      </w:r>
      <w:hyperlink r:id="rId14" w:history="1">
        <w:r>
          <w:rPr>
            <w:rFonts w:ascii="Calibri" w:hAnsi="Calibri" w:cs="Calibri"/>
            <w:color w:val="0000FF"/>
          </w:rPr>
          <w:t>N 241</w:t>
        </w:r>
      </w:hyperlink>
      <w:r>
        <w:rPr>
          <w:rFonts w:ascii="Calibri" w:hAnsi="Calibri" w:cs="Calibri"/>
        </w:rPr>
        <w:t>,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06.06.2014 </w:t>
      </w:r>
      <w:hyperlink r:id="rId15" w:history="1">
        <w:r>
          <w:rPr>
            <w:rFonts w:ascii="Calibri" w:hAnsi="Calibri" w:cs="Calibri"/>
            <w:color w:val="0000FF"/>
          </w:rPr>
          <w:t>N 376</w:t>
        </w:r>
      </w:hyperlink>
      <w:r>
        <w:rPr>
          <w:rFonts w:ascii="Calibri" w:hAnsi="Calibri" w:cs="Calibri"/>
        </w:rPr>
        <w:t xml:space="preserve">, от 19.11.2014 </w:t>
      </w:r>
      <w:hyperlink r:id="rId16" w:history="1">
        <w:r>
          <w:rPr>
            <w:rFonts w:ascii="Calibri" w:hAnsi="Calibri" w:cs="Calibri"/>
            <w:color w:val="0000FF"/>
          </w:rPr>
          <w:t>N 875</w:t>
        </w:r>
      </w:hyperlink>
      <w:r>
        <w:rPr>
          <w:rFonts w:ascii="Calibri" w:hAnsi="Calibri" w:cs="Calibri"/>
        </w:rPr>
        <w:t>)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40"/>
      <w:bookmarkEnd w:id="3"/>
      <w:r>
        <w:rPr>
          <w:rFonts w:ascii="Calibri" w:hAnsi="Calibri" w:cs="Calibri"/>
        </w:rPr>
        <w:t>ПАСПОРТ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муниципальной программы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FB7BF4" w:rsidSect="00FC02A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95"/>
        <w:gridCol w:w="2627"/>
        <w:gridCol w:w="2160"/>
        <w:gridCol w:w="2340"/>
        <w:gridCol w:w="1984"/>
      </w:tblGrid>
      <w:tr w:rsidR="00FB7BF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раздела</w:t>
            </w:r>
          </w:p>
        </w:tc>
        <w:tc>
          <w:tcPr>
            <w:tcW w:w="6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раздела</w:t>
            </w:r>
          </w:p>
        </w:tc>
      </w:tr>
      <w:tr w:rsidR="00FB7BF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  <w:tr w:rsidR="00FB7BF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программы</w:t>
            </w:r>
          </w:p>
        </w:tc>
        <w:tc>
          <w:tcPr>
            <w:tcW w:w="6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муниципальная программа "Социальная поддержка населения города Перми" (далее - программа)</w:t>
            </w:r>
          </w:p>
        </w:tc>
      </w:tr>
      <w:tr w:rsidR="00FB7BF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Ответственный руководитель ФЦБ</w:t>
            </w:r>
          </w:p>
        </w:tc>
        <w:tc>
          <w:tcPr>
            <w:tcW w:w="6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руководитель функционально-целевого блока "Общественные связи и культурная политика"</w:t>
            </w:r>
          </w:p>
        </w:tc>
      </w:tr>
      <w:tr w:rsidR="00FB7BF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Исполнитель программы</w:t>
            </w:r>
          </w:p>
        </w:tc>
        <w:tc>
          <w:tcPr>
            <w:tcW w:w="6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комитет социальной защиты населения администрации города Перми (далее - КСЗН)</w:t>
            </w:r>
          </w:p>
        </w:tc>
      </w:tr>
      <w:tr w:rsidR="00FB7BF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Участники программы</w:t>
            </w:r>
          </w:p>
        </w:tc>
        <w:tc>
          <w:tcPr>
            <w:tcW w:w="6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дорог и транспорта администрации города Перми (далее - ДДиТ);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культуры и молодежной политики администрации города Перми (далее - ДКМП);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образования администрации города Перми (далее - ДО);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комитет по физической культуре и спорту администрации города Перми (далее - КФКС);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муниципальное казенное учреждение "Управление по эксплуатации административных зданий города Перми" (далее - МКУ "УЭАЗ");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общественные объединения инвалидов;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общественные организации;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здравоохранения администрации города Перми (далее - УЗ);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по развитию потребительского рынка администрации города Перми (далее - УРПР)</w:t>
            </w:r>
          </w:p>
        </w:tc>
      </w:tr>
      <w:tr w:rsidR="00FB7BF4"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Характеристика текущего состояния сферы </w:t>
            </w:r>
            <w:r>
              <w:rPr>
                <w:rFonts w:ascii="Calibri" w:hAnsi="Calibri" w:cs="Calibri"/>
              </w:rPr>
              <w:lastRenderedPageBreak/>
              <w:t>реализации программы</w:t>
            </w:r>
          </w:p>
        </w:tc>
        <w:tc>
          <w:tcPr>
            <w:tcW w:w="64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1. Федеральным законодательством в сфере социальной помощи и поддержки установлены виды помощи и поддержки различным </w:t>
            </w:r>
            <w:r>
              <w:rPr>
                <w:rFonts w:ascii="Calibri" w:hAnsi="Calibri" w:cs="Calibri"/>
              </w:rPr>
              <w:lastRenderedPageBreak/>
              <w:t>категориям населения. Органы местного самоуправления вправе устанавливать дополнительные меры социальной поддержки, которые позволяют оказывать помощь населению при возникновении чрезвычайных и трудных жизненных ситуаций в целях минимизации их последствий.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Пермским городским округом приняты расходные обязательства, устанавливающие различные виды дополнительных мер социальной поддержки жителям города Перми: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предоставлению бесплатного питания отдельным категориям учащихся в муниципальных общеобразовательных учреждениях города Перми;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оплате процентов за пользование ипотечными кредитами (займами);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виде права на приобретение льготного проездного документа для проезда в транспорте общего пользования по маршрутам регулярных перевозок города Перми;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виде уменьшения размера оплаты услуг по содержанию и ремонту жилых помещений, расположенных в жилых домах, относящихся к категории непригодных для проживания и аварийных.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Настоящей программой предусмотрена реализация дополнительных мер социальной поддержки, установленных для наиболее нуждающихся в помощи граждан, к которым относятся инвалиды, дети-инвалиды, граждане старше 80 лет, студенты и учащиеся, а также граждане, оказавшиеся в чрезвычайных ситуациях в связи с пожарами, стихийными бедствиями, техногенными катастрофами, террористическими актами, жизненно необходимым дорогостоящим лечением и трудных жизненных ситуациях, которые они не могут преодолеть самостоятельно.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Дополнительные меры социальной поддержки на территории города Перми реализуются в виде адресной социальной муниципальной помощи, ежемесячных денежных муниципальных </w:t>
            </w:r>
            <w:r>
              <w:rPr>
                <w:rFonts w:ascii="Calibri" w:hAnsi="Calibri" w:cs="Calibri"/>
              </w:rPr>
              <w:lastRenderedPageBreak/>
              <w:t>выплат студентам и учащимся города Перми, ежемесячных денежных муниципальных выплат за проезд в медицинские организации для проведения амбулаторного гемодиализа.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484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Одной из наиболее важных проблем, связанных с обеспечением жизнедеятельности инвалидов и иных маломобильных групп населения, является создание доступной городской инфраструктуры. В течение длительного периода социальные объекты, транспортная инфраструктура не были адаптированы для инвалидов. За последние 3 года ситуация по обеспечению доступности объектов городской инфраструктуры постепенно меняется в лучшую сторону: в состав городского пассажирского транспорта (трамваи, троллейбусы, автобусы) входят транспортные средства с низким расположением пола, количество таких транспортных средств постоянно увеличивается (2010 год - 31%, 2013 год - 47%), ремонты улично-дорожной сети выполняются с обязательным учетом требований доступности для инвалидов.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Наиболее острой остается проблема приспособления для нужд инвалидов объектов социальной инфраструктуры - зданий, сооружений. На протяжении длительного периода требования по обеспечению доступности не учитывались при строительстве и реконструкции объектов.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связи с этим ряд мероприятий программы направлен на обеспечение доступности объектов социальной инфраструктуры (муниципальных учреждений), развитие толерантного отношения к людям с ограниченными возможностями здоровья и повышение их социального статуса.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48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 Правовое регулирование реализации программы: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Федеральный </w:t>
            </w:r>
            <w:hyperlink r:id="rId17" w:history="1">
              <w:r>
                <w:rPr>
                  <w:rFonts w:ascii="Calibri" w:hAnsi="Calibri" w:cs="Calibri"/>
                  <w:color w:val="0000FF"/>
                </w:rPr>
                <w:t>закон</w:t>
              </w:r>
            </w:hyperlink>
            <w:r>
              <w:rPr>
                <w:rFonts w:ascii="Calibri" w:hAnsi="Calibri" w:cs="Calibri"/>
              </w:rPr>
              <w:t xml:space="preserve"> от 24 ноября 1995 г. N 181-ФЗ "О социальной защите инвалидов в Российской Федерации";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Федеральный </w:t>
            </w:r>
            <w:hyperlink r:id="rId18" w:history="1">
              <w:r>
                <w:rPr>
                  <w:rFonts w:ascii="Calibri" w:hAnsi="Calibri" w:cs="Calibri"/>
                  <w:color w:val="0000FF"/>
                </w:rPr>
                <w:t>закон</w:t>
              </w:r>
            </w:hyperlink>
            <w:r>
              <w:rPr>
                <w:rFonts w:ascii="Calibri" w:hAnsi="Calibri" w:cs="Calibri"/>
              </w:rPr>
              <w:t xml:space="preserve"> от 6 октября 2003 г. N 131-ФЗ "Об общих принципах организации местного самоуправления в Российской </w:t>
            </w:r>
            <w:r>
              <w:rPr>
                <w:rFonts w:ascii="Calibri" w:hAnsi="Calibri" w:cs="Calibri"/>
              </w:rPr>
              <w:lastRenderedPageBreak/>
              <w:t>Федерации";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hyperlink r:id="rId19" w:history="1">
              <w:r>
                <w:rPr>
                  <w:rFonts w:ascii="Calibri" w:hAnsi="Calibri" w:cs="Calibri"/>
                  <w:color w:val="0000FF"/>
                </w:rPr>
                <w:t>Закон</w:t>
              </w:r>
            </w:hyperlink>
            <w:r>
              <w:rPr>
                <w:rFonts w:ascii="Calibri" w:hAnsi="Calibri" w:cs="Calibri"/>
              </w:rPr>
              <w:t xml:space="preserve"> Пермской области от 27 декабря 2004 г. N 1957-424 "Об обеспечении беспрепятственного доступа инвалидов и других маломобильных групп населения к информации, объектам социальной, транспортной и инженерной инфраструктур Пермского края";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hyperlink r:id="rId20" w:history="1">
              <w:r>
                <w:rPr>
                  <w:rFonts w:ascii="Calibri" w:hAnsi="Calibri" w:cs="Calibri"/>
                  <w:color w:val="0000FF"/>
                </w:rPr>
                <w:t>Закон</w:t>
              </w:r>
            </w:hyperlink>
            <w:r>
              <w:rPr>
                <w:rFonts w:ascii="Calibri" w:hAnsi="Calibri" w:cs="Calibri"/>
              </w:rPr>
              <w:t xml:space="preserve"> Пермского края от 8 декабря 2006 г. N 30-КЗ "Об обеспечении работников государственных и муниципальных учреждений Пермского края путевками на санаторно-курортное лечение и оздоровление";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hyperlink r:id="rId21" w:history="1">
              <w:r>
                <w:rPr>
                  <w:rFonts w:ascii="Calibri" w:hAnsi="Calibri" w:cs="Calibri"/>
                  <w:color w:val="0000FF"/>
                </w:rPr>
                <w:t>решение</w:t>
              </w:r>
            </w:hyperlink>
            <w:r>
              <w:rPr>
                <w:rFonts w:ascii="Calibri" w:hAnsi="Calibri" w:cs="Calibri"/>
              </w:rPr>
              <w:t xml:space="preserve"> Пермской городской Думы от 25 сентября 2007 г. N 224 "Об обеспечении путевками на санаторно-курортное лечение и оздоровление работников муниципальных учреждений города Перми на 2007-2013 годы";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hyperlink r:id="rId22" w:history="1">
              <w:r>
                <w:rPr>
                  <w:rFonts w:ascii="Calibri" w:hAnsi="Calibri" w:cs="Calibri"/>
                  <w:color w:val="0000FF"/>
                </w:rPr>
                <w:t>решение</w:t>
              </w:r>
            </w:hyperlink>
            <w:r>
              <w:rPr>
                <w:rFonts w:ascii="Calibri" w:hAnsi="Calibri" w:cs="Calibri"/>
              </w:rPr>
              <w:t xml:space="preserve"> Пермской городской Думы от 24 июня 2008 г. N 219 "Об установлении дополнительных мер социальной поддержки в виде ежемесячных денежных муниципальных выплат студентам и учащимся города Перми";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hyperlink r:id="rId23" w:history="1">
              <w:r>
                <w:rPr>
                  <w:rFonts w:ascii="Calibri" w:hAnsi="Calibri" w:cs="Calibri"/>
                  <w:color w:val="0000FF"/>
                </w:rPr>
                <w:t>решение</w:t>
              </w:r>
            </w:hyperlink>
            <w:r>
              <w:rPr>
                <w:rFonts w:ascii="Calibri" w:hAnsi="Calibri" w:cs="Calibri"/>
              </w:rPr>
              <w:t xml:space="preserve"> Пермской городской Думы от 23 июня 2009 г. N 135 "Об установлении дополнительных мер социальной поддержки отдельных категорий жителей города Перми";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hyperlink r:id="rId24" w:history="1">
              <w:r>
                <w:rPr>
                  <w:rFonts w:ascii="Calibri" w:hAnsi="Calibri" w:cs="Calibri"/>
                  <w:color w:val="0000FF"/>
                </w:rPr>
                <w:t>решение</w:t>
              </w:r>
            </w:hyperlink>
            <w:r>
              <w:rPr>
                <w:rFonts w:ascii="Calibri" w:hAnsi="Calibri" w:cs="Calibri"/>
              </w:rPr>
              <w:t xml:space="preserve"> Пермской городской Думы от 22 сентября 2009 г. N 213 "Об установлении дополнительной меры социальной поддержки в виде ежемесячных денежных муниципальных выплат за проезд в медицинские организации, осуществляющие свою деятельность на территории города Перми, для проведения амбулаторного гемодиализа жителям города Перми с хронической почечной недостаточностью"</w:t>
            </w:r>
          </w:p>
        </w:tc>
      </w:tr>
      <w:tr w:rsidR="00FB7BF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 программы</w:t>
            </w:r>
          </w:p>
        </w:tc>
        <w:tc>
          <w:tcPr>
            <w:tcW w:w="6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и поддержка социально незащищенных категорий населения и создание безбарьерной среды жизнедеятельности для инвалидов и иных маломобильных групп населения</w:t>
            </w:r>
          </w:p>
        </w:tc>
      </w:tr>
      <w:tr w:rsidR="00FB7BF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Перечень подпрограмм и </w:t>
            </w:r>
            <w:r>
              <w:rPr>
                <w:rFonts w:ascii="Calibri" w:hAnsi="Calibri" w:cs="Calibri"/>
              </w:rPr>
              <w:lastRenderedPageBreak/>
              <w:t>задач</w:t>
            </w:r>
          </w:p>
        </w:tc>
        <w:tc>
          <w:tcPr>
            <w:tcW w:w="6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1.1. Поддержка социально незащищенных категорий населения </w:t>
            </w:r>
            <w:r>
              <w:rPr>
                <w:rFonts w:ascii="Calibri" w:hAnsi="Calibri" w:cs="Calibri"/>
              </w:rPr>
              <w:lastRenderedPageBreak/>
              <w:t>города Перми.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 Организация предоставления адресной социальной муниципальной помощи отдельным категориям жителей города Перми.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 Организация предоставления дополнительных мер социальной поддержки отдельным категориям жителей города Перми.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 Организация проведения ежегодных городских мероприятий социальной направленности, поддержка гражданских инициатив.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1.1.4. Осуществление персонифицированного учета жителей города Перми по направлениям деятельности КСЗН.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 Доступный город.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 Создание на территории города Перми условий для беспрепятственного доступа инвалидов и иных маломобильных групп населения к объектам городской инфраструктуры.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 Создание на территории города Перми условий для беспрепятственного доступа инвалидов и иных маломобильных групп населения к информации</w:t>
            </w:r>
          </w:p>
        </w:tc>
      </w:tr>
      <w:tr w:rsidR="00FB7BF4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Сроки реализации программы</w:t>
            </w:r>
          </w:p>
        </w:tc>
        <w:tc>
          <w:tcPr>
            <w:tcW w:w="6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2014-2016 годы</w:t>
            </w:r>
          </w:p>
        </w:tc>
      </w:tr>
      <w:tr w:rsidR="00FB7BF4"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Объемы и источники финансирования программы (подпрограммы):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Программа всего (тыс. руб.), в том числе: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37196,65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33743,6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28187,0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28795,15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33743,6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28187,0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(неиспользованные </w:t>
            </w:r>
            <w:r>
              <w:rPr>
                <w:rFonts w:ascii="Calibri" w:hAnsi="Calibri" w:cs="Calibri"/>
              </w:rPr>
              <w:lastRenderedPageBreak/>
              <w:t>ассигнования 2013 года)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6,404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8101,50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300,00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 1.1 всего (тыс. руб.), в том числе: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30180,05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18665,1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18642,3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22078,55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18665,1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18642,3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(неиспользованные ассигнования 2013 года)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6,404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8101,50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 1.2 всего (тыс. руб.), в том числе: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7016,6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15078,5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9544,7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6716,6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15078,5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9544,7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300,0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960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9 в ред. </w:t>
            </w:r>
            <w:hyperlink r:id="rId2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конечного результата цели программы с указанием значений по годам реализации программы: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доля лиц, получивших адресную социальную </w:t>
            </w:r>
            <w:r>
              <w:rPr>
                <w:rFonts w:ascii="Calibri" w:hAnsi="Calibri" w:cs="Calibri"/>
              </w:rPr>
              <w:lastRenderedPageBreak/>
              <w:t>муниципальную помощь и дополнительные меры социальной поддержки, от общего числа обратившихся граждан, имеющих право на их получение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100%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100%</w:t>
            </w:r>
          </w:p>
        </w:tc>
      </w:tr>
      <w:tr w:rsidR="00FB7BF4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удовлетворенности инвалидов и иных маломобильных групп населения доступностью объектов социальной и транспортной инфраструктур на территории города Перми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58%</w:t>
            </w:r>
          </w:p>
        </w:tc>
      </w:tr>
    </w:tbl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180"/>
      <w:bookmarkEnd w:id="4"/>
      <w:r>
        <w:rPr>
          <w:rFonts w:ascii="Calibri" w:hAnsi="Calibri" w:cs="Calibri"/>
        </w:rPr>
        <w:t>ФИНАНСИРОВАНИЕ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муниципальной программы "Социальная поддержка населения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города Перми"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0"/>
        <w:gridCol w:w="3212"/>
        <w:gridCol w:w="1155"/>
        <w:gridCol w:w="1545"/>
        <w:gridCol w:w="1485"/>
        <w:gridCol w:w="1320"/>
        <w:gridCol w:w="1155"/>
      </w:tblGrid>
      <w:tr w:rsidR="00FB7BF4"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Исполнитель программы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FB7BF4"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FB7BF4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  <w:tr w:rsidR="00FB7BF4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alibri" w:hAnsi="Calibri" w:cs="Calibri"/>
              </w:rPr>
            </w:pPr>
            <w:bookmarkStart w:id="5" w:name="Par199"/>
            <w:bookmarkEnd w:id="5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9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Обеспечение и поддержка социально незащищенных категорий населения и создание безбарьерной среды жизнедеятельности для инвалидов и иных маломобильных групп населения</w:t>
            </w:r>
          </w:p>
        </w:tc>
      </w:tr>
      <w:tr w:rsidR="00FB7BF4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6" w:name="Par201"/>
            <w:bookmarkEnd w:id="6"/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9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Поддержка социально незащищенных категорий населения города Перми</w:t>
            </w:r>
          </w:p>
        </w:tc>
      </w:tr>
      <w:tr w:rsidR="00FB7BF4"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1.1.1</w:t>
            </w:r>
          </w:p>
        </w:tc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предоставления адресной социальной муниципальной помощи отдельным категориям жителей города Перми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7074,5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7074,5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7074,5</w:t>
            </w:r>
          </w:p>
        </w:tc>
      </w:tr>
      <w:tr w:rsidR="00FB7BF4"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2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6,404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086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 в ред. </w:t>
            </w:r>
            <w:hyperlink r:id="rId2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06.06.2014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376)</w:t>
            </w:r>
          </w:p>
        </w:tc>
      </w:tr>
      <w:tr w:rsidR="00FB7BF4"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</w:t>
            </w:r>
          </w:p>
        </w:tc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предоставления дополнительных мер социальной поддержки отдельным категориям жителей города Перми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10355,35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6841,0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7067,1</w:t>
            </w:r>
          </w:p>
        </w:tc>
      </w:tr>
      <w:tr w:rsidR="00FB7BF4"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2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8101,50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086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 в ред. </w:t>
            </w:r>
            <w:hyperlink r:id="rId2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875)</w:t>
            </w:r>
          </w:p>
        </w:tc>
      </w:tr>
      <w:tr w:rsidR="00FB7BF4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</w:t>
            </w:r>
          </w:p>
        </w:tc>
        <w:tc>
          <w:tcPr>
            <w:tcW w:w="3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проведения ежегодных городских мероприятий социальной направленности, поддержка гражданских инициатив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3720,9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3821,8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3572,9</w:t>
            </w:r>
          </w:p>
        </w:tc>
      </w:tr>
      <w:tr w:rsidR="00FB7BF4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1.1.4</w:t>
            </w:r>
          </w:p>
        </w:tc>
        <w:tc>
          <w:tcPr>
            <w:tcW w:w="3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Осуществление персонифицированного учета жителей города Перми по направлениям деятельности КСЗН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</w:tr>
      <w:tr w:rsidR="00FB7BF4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7" w:name="Par243"/>
            <w:bookmarkEnd w:id="7"/>
            <w:r>
              <w:rPr>
                <w:rFonts w:ascii="Calibri" w:hAnsi="Calibri" w:cs="Calibri"/>
              </w:rPr>
              <w:lastRenderedPageBreak/>
              <w:t>1.2</w:t>
            </w:r>
          </w:p>
        </w:tc>
        <w:tc>
          <w:tcPr>
            <w:tcW w:w="9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Доступный город</w:t>
            </w:r>
          </w:p>
        </w:tc>
      </w:tr>
      <w:tr w:rsidR="00FB7BF4"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</w:t>
            </w:r>
          </w:p>
        </w:tc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Создание на территории города Перми условий для беспрепятственного доступа инвалидов и иных маломобильных групп населения к объектам городской инфраструктуры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4571,7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12934,5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7401,8</w:t>
            </w:r>
          </w:p>
        </w:tc>
      </w:tr>
      <w:tr w:rsidR="00FB7BF4"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2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300,0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086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1.2.1 в ред. </w:t>
            </w:r>
            <w:hyperlink r:id="rId2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875)</w:t>
            </w:r>
          </w:p>
        </w:tc>
      </w:tr>
      <w:tr w:rsidR="00FB7BF4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</w:t>
            </w:r>
          </w:p>
        </w:tc>
        <w:tc>
          <w:tcPr>
            <w:tcW w:w="3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Создание на территории города Перми условий для беспрепятственного доступа инвалидов и иных маломобильных групп населения к информации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2144,9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2144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2142,9</w:t>
            </w:r>
          </w:p>
        </w:tc>
      </w:tr>
      <w:tr w:rsidR="00FB7BF4">
        <w:tc>
          <w:tcPr>
            <w:tcW w:w="53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цели, в том числе по источникам финансирования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28795,15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33743,6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28187,0</w:t>
            </w:r>
          </w:p>
        </w:tc>
      </w:tr>
      <w:tr w:rsidR="00FB7BF4">
        <w:tc>
          <w:tcPr>
            <w:tcW w:w="5357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6,404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5357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8101,50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5357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Российской Федерации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300,0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086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2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53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программе, в том числе по источникам финансирования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28795,15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33743,6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28187,0</w:t>
            </w:r>
          </w:p>
        </w:tc>
      </w:tr>
      <w:tr w:rsidR="00FB7BF4">
        <w:tc>
          <w:tcPr>
            <w:tcW w:w="5357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6,404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5357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8101,50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5357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300,0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086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</w:tbl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8" w:name="Par302"/>
      <w:bookmarkEnd w:id="8"/>
      <w:r>
        <w:rPr>
          <w:rFonts w:ascii="Calibri" w:hAnsi="Calibri" w:cs="Calibri"/>
        </w:rPr>
        <w:t>ФИНАНСИРОВАНИЕ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1.1 "Поддержка социально незащищенных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категорий населения города Перми"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42"/>
        <w:gridCol w:w="1620"/>
        <w:gridCol w:w="900"/>
        <w:gridCol w:w="1440"/>
        <w:gridCol w:w="900"/>
        <w:gridCol w:w="992"/>
        <w:gridCol w:w="900"/>
        <w:gridCol w:w="902"/>
        <w:gridCol w:w="990"/>
        <w:gridCol w:w="1440"/>
        <w:gridCol w:w="1260"/>
        <w:gridCol w:w="1264"/>
      </w:tblGrid>
      <w:tr w:rsidR="00FB7BF4"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Наименование цели программы, подпрограммы, задачи, </w:t>
            </w:r>
            <w:r>
              <w:rPr>
                <w:rFonts w:ascii="Calibri" w:hAnsi="Calibri" w:cs="Calibri"/>
              </w:rPr>
              <w:lastRenderedPageBreak/>
              <w:t>основного мероприятия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Участник программы</w:t>
            </w:r>
          </w:p>
        </w:tc>
        <w:tc>
          <w:tcPr>
            <w:tcW w:w="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непосредственного результата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непосредстве</w:t>
            </w:r>
            <w:r>
              <w:rPr>
                <w:rFonts w:ascii="Calibri" w:hAnsi="Calibri" w:cs="Calibri"/>
              </w:rPr>
              <w:lastRenderedPageBreak/>
              <w:t>нного результата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alibri" w:hAnsi="Calibri" w:cs="Calibri"/>
              </w:rPr>
            </w:pPr>
            <w:bookmarkStart w:id="9" w:name="Par332"/>
            <w:bookmarkEnd w:id="9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608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Обеспечение и поддержка социально незащищенных категорий населения и создание безбарьерной среды жизнедеятельности для инвалидов и иных маломобильных групп населения</w:t>
            </w:r>
          </w:p>
        </w:tc>
      </w:tr>
      <w:tr w:rsidR="00FB7BF4">
        <w:tc>
          <w:tcPr>
            <w:tcW w:w="1375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 в ред. </w:t>
            </w:r>
            <w:hyperlink r:id="rId3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09.04.2014 N 241)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10" w:name="Par335"/>
            <w:bookmarkEnd w:id="10"/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126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Поддержка социально незащищенных категорий населения города Перми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Calibri" w:hAnsi="Calibri" w:cs="Calibri"/>
              </w:rPr>
            </w:pPr>
            <w:bookmarkStart w:id="11" w:name="Par337"/>
            <w:bookmarkEnd w:id="11"/>
            <w:r>
              <w:rPr>
                <w:rFonts w:ascii="Calibri" w:hAnsi="Calibri" w:cs="Calibri"/>
              </w:rPr>
              <w:t>1.1.1</w:t>
            </w:r>
          </w:p>
        </w:tc>
        <w:tc>
          <w:tcPr>
            <w:tcW w:w="126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предоставления адресной социальной муниципальной помощи отдельным категориям жителей города Перми</w:t>
            </w:r>
          </w:p>
        </w:tc>
      </w:tr>
      <w:tr w:rsidR="00FB7BF4"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дополнительных мер социальной поддержки отдельным категориям граждан в виде адресной социальной муниципальной помощи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семей, получивших единовременную материальную помощь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семья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3789,7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2682,0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2682,0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выплат единовременной материальной помощи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2013 года)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</w:t>
            </w:r>
            <w:r>
              <w:rPr>
                <w:rFonts w:ascii="Calibri" w:hAnsi="Calibri" w:cs="Calibri"/>
              </w:rPr>
              <w:lastRenderedPageBreak/>
              <w:t>детей, получивших наборы канцелярских принадлежностей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546,6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546,6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546,6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получивших услуги сиделок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885,6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918,0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918,0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получивших социальную медико-психологическую помощь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396,9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396,9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396,9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детей, посетивших занятия по иппотерапии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570,0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детей, посетивших занятия по плаванию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683,4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737,0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737,0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часов </w:t>
            </w:r>
            <w:r>
              <w:rPr>
                <w:rFonts w:ascii="Calibri" w:hAnsi="Calibri" w:cs="Calibri"/>
              </w:rPr>
              <w:lastRenderedPageBreak/>
              <w:t>транспортного обслуживания по индивидуальным и коллективным заявкам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час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649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489,1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489,1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489,1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воспользовавшихся транспортным обслуживанием по индивидуальным и коллективным заявкам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воспользовавшихся службой сопровождения для инвалидов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734,9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734,9</w:t>
            </w:r>
          </w:p>
        </w:tc>
      </w:tr>
      <w:tr w:rsidR="00FB7BF4">
        <w:tc>
          <w:tcPr>
            <w:tcW w:w="1375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 в ред. </w:t>
            </w:r>
            <w:hyperlink r:id="rId3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875)</w:t>
            </w:r>
          </w:p>
        </w:tc>
      </w:tr>
      <w:tr w:rsidR="00FB7BF4">
        <w:tc>
          <w:tcPr>
            <w:tcW w:w="879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1.1.1.1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7074,5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7074,5</w:t>
            </w:r>
          </w:p>
        </w:tc>
      </w:tr>
      <w:tr w:rsidR="00FB7BF4">
        <w:tc>
          <w:tcPr>
            <w:tcW w:w="879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375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06.06.2014 N 376)</w:t>
            </w:r>
          </w:p>
        </w:tc>
      </w:tr>
      <w:tr w:rsidR="00FB7BF4">
        <w:tc>
          <w:tcPr>
            <w:tcW w:w="879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7074,5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7074,5</w:t>
            </w:r>
          </w:p>
        </w:tc>
      </w:tr>
      <w:tr w:rsidR="00FB7BF4">
        <w:tc>
          <w:tcPr>
            <w:tcW w:w="879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375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06.06.2014 N 376)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Calibri" w:hAnsi="Calibri" w:cs="Calibri"/>
              </w:rPr>
            </w:pPr>
            <w:bookmarkStart w:id="12" w:name="Par461"/>
            <w:bookmarkEnd w:id="12"/>
            <w:r>
              <w:rPr>
                <w:rFonts w:ascii="Calibri" w:hAnsi="Calibri" w:cs="Calibri"/>
              </w:rPr>
              <w:t>1.1.2</w:t>
            </w:r>
          </w:p>
        </w:tc>
        <w:tc>
          <w:tcPr>
            <w:tcW w:w="126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предоставления дополнительных мер социальной поддержки отдельным категориям жителей города Перми</w:t>
            </w:r>
          </w:p>
        </w:tc>
      </w:tr>
      <w:tr w:rsidR="00FB7BF4">
        <w:trPr>
          <w:trHeight w:val="8617"/>
        </w:trPr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1.1.2.1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Ежемесячные денежные муниципальные выплаты за проезд в медицинские организации, осуществляющие свою деятельность на территории города Перми, для проведения амбулаторного гемодиализа жителям города Перми с хронической почечной недостаточностью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ежемесячных денежных выплат гражданам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179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3686,3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3415,2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3415,2</w:t>
            </w:r>
          </w:p>
        </w:tc>
      </w:tr>
      <w:tr w:rsidR="00FB7BF4">
        <w:trPr>
          <w:trHeight w:val="8617"/>
        </w:trPr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граждан, получивших ежемесячную денежную выплату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1375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1.1.2.1 в ред. </w:t>
            </w:r>
            <w:hyperlink r:id="rId3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 875)</w:t>
            </w:r>
          </w:p>
        </w:tc>
      </w:tr>
      <w:tr w:rsidR="00FB7BF4">
        <w:tc>
          <w:tcPr>
            <w:tcW w:w="879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1.1.2.1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3686,3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3415,2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3415,2</w:t>
            </w:r>
          </w:p>
        </w:tc>
      </w:tr>
      <w:tr w:rsidR="00FB7BF4">
        <w:tc>
          <w:tcPr>
            <w:tcW w:w="1375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rPr>
          <w:trHeight w:val="3179"/>
        </w:trPr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1.1.2.2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работников муниципальных учреждений города Перми путевками на санаторно-курортное лечение и оздоровление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работников муниципальных учреждений, получивших путевки на санаторно-курортное лечение и оздоровление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205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2308,68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rPr>
          <w:trHeight w:val="3179"/>
        </w:trPr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4617,37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rPr>
          <w:trHeight w:val="3179"/>
        </w:trPr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УЗ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114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1287,33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rPr>
          <w:trHeight w:val="3179"/>
        </w:trPr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2574,68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rPr>
          <w:trHeight w:val="3179"/>
        </w:trPr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298,06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rPr>
          <w:trHeight w:val="3179"/>
        </w:trPr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596,11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rPr>
          <w:trHeight w:val="3179"/>
        </w:trPr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КФКС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156,68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rPr>
          <w:trHeight w:val="3179"/>
        </w:trPr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313,34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rPr>
          <w:trHeight w:val="3179"/>
        </w:trPr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показателю непосредственного результата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4050,75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rPr>
          <w:trHeight w:val="3179"/>
        </w:trPr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8101,50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879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4050,75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8796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8101,50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Ежемесячные </w:t>
            </w:r>
            <w:r>
              <w:rPr>
                <w:rFonts w:ascii="Calibri" w:hAnsi="Calibri" w:cs="Calibri"/>
              </w:rPr>
              <w:lastRenderedPageBreak/>
              <w:t>денежные муниципальные выплаты студентам и учащимся города Перми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</w:t>
            </w:r>
            <w:r>
              <w:rPr>
                <w:rFonts w:ascii="Calibri" w:hAnsi="Calibri" w:cs="Calibri"/>
              </w:rPr>
              <w:lastRenderedPageBreak/>
              <w:t>граждан, получивших ежемесячную денежную выплату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2618,3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3425,8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3651,9</w:t>
            </w:r>
          </w:p>
        </w:tc>
      </w:tr>
      <w:tr w:rsidR="00FB7BF4">
        <w:tc>
          <w:tcPr>
            <w:tcW w:w="1375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1.1.2.3 в ред. </w:t>
            </w:r>
            <w:hyperlink r:id="rId3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875)</w:t>
            </w:r>
          </w:p>
        </w:tc>
      </w:tr>
      <w:tr w:rsidR="00FB7BF4">
        <w:tc>
          <w:tcPr>
            <w:tcW w:w="879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3425,8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3651,9</w:t>
            </w:r>
          </w:p>
        </w:tc>
      </w:tr>
      <w:tr w:rsidR="00FB7BF4">
        <w:tc>
          <w:tcPr>
            <w:tcW w:w="1375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879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10355,35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879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8101,50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375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Calibri" w:hAnsi="Calibri" w:cs="Calibri"/>
              </w:rPr>
            </w:pPr>
            <w:bookmarkStart w:id="13" w:name="Par597"/>
            <w:bookmarkEnd w:id="13"/>
            <w:r>
              <w:rPr>
                <w:rFonts w:ascii="Calibri" w:hAnsi="Calibri" w:cs="Calibri"/>
              </w:rPr>
              <w:t>1.1.3</w:t>
            </w:r>
          </w:p>
        </w:tc>
        <w:tc>
          <w:tcPr>
            <w:tcW w:w="126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проведения ежегодных городских мероприятий социальной направленности, поддержка гражданских инициатив</w:t>
            </w:r>
          </w:p>
        </w:tc>
      </w:tr>
      <w:tr w:rsidR="00FB7BF4"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мероприятий социальной направленности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человек, принявших участие в мероприятии ко Дню </w:t>
            </w:r>
            <w:r>
              <w:rPr>
                <w:rFonts w:ascii="Calibri" w:hAnsi="Calibri" w:cs="Calibri"/>
              </w:rPr>
              <w:lastRenderedPageBreak/>
              <w:t>пожилых людей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261,7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261,7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подарков для чествования долгожителей на дому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21,9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21,9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принявших участие в фестивале-выставке творчества "Рождественская сказка"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принявших участие в мероприятии, посвященном Международному дню инвалидов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1118,0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1118,0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1118,0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человек, принявших участие в </w:t>
            </w:r>
            <w:r>
              <w:rPr>
                <w:rFonts w:ascii="Calibri" w:hAnsi="Calibri" w:cs="Calibri"/>
              </w:rPr>
              <w:lastRenderedPageBreak/>
              <w:t>новогодней елке для детей-инвалидов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342,1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343,2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подарков для детей-инвалидов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1187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1187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1187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296,8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296,8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подарков для детей-инвалидов с ограниченными возможностями передвижения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105,5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105,5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театрализованных поздравлений на дому для детей-инвалидов с ограниченными возможностями передвижения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88,4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88,4</w:t>
            </w:r>
          </w:p>
        </w:tc>
      </w:tr>
      <w:tr w:rsidR="00FB7BF4">
        <w:tc>
          <w:tcPr>
            <w:tcW w:w="1375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1.1.3.1 в ред. </w:t>
            </w:r>
            <w:hyperlink r:id="rId4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06.06.2014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376)</w:t>
            </w:r>
          </w:p>
        </w:tc>
      </w:tr>
      <w:tr w:rsidR="00FB7BF4">
        <w:tc>
          <w:tcPr>
            <w:tcW w:w="8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1.1.3.1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2333,5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2334,4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2335,5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Ежегодная премия Главы города Перми - председателя Пермской городской Думы "Преодоление"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получателей ежегодной премии Главы города Перми - председателя Пермской городской Думы "Преодоление"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287,4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287,4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287,4</w:t>
            </w:r>
          </w:p>
        </w:tc>
      </w:tr>
      <w:tr w:rsidR="00FB7BF4">
        <w:tc>
          <w:tcPr>
            <w:tcW w:w="8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1.1.3.2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287,4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287,4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287,4</w:t>
            </w:r>
          </w:p>
        </w:tc>
      </w:tr>
      <w:tr w:rsidR="00FB7BF4"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1.1.3.3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Субсидии общественным объединениям инвалидов, общественным организациям для организации проведения мероприятий </w:t>
            </w:r>
            <w:r>
              <w:rPr>
                <w:rFonts w:ascii="Calibri" w:hAnsi="Calibri" w:cs="Calibri"/>
              </w:rPr>
              <w:lastRenderedPageBreak/>
              <w:t>(участия в мероприятиях)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мероприятий, организованных общественными объединениями за счет средств, </w:t>
            </w:r>
            <w:r>
              <w:rPr>
                <w:rFonts w:ascii="Calibri" w:hAnsi="Calibri" w:cs="Calibri"/>
              </w:rPr>
              <w:lastRenderedPageBreak/>
              <w:t>предоставленных из бюджета города Перми в виде субсидий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800,0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мероприятий, приуроченных к празднованию государственных праздников и памятных дат в истории России и профессиональных праздников, проведенных за счет средств, предоставленных из бюджета города Перми в виде субсидий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150,0</w:t>
            </w:r>
          </w:p>
        </w:tc>
      </w:tr>
      <w:tr w:rsidR="00FB7BF4">
        <w:tc>
          <w:tcPr>
            <w:tcW w:w="1375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1.1.3.3 в ред. </w:t>
            </w:r>
            <w:hyperlink r:id="rId4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09.04.2014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 241)</w:t>
            </w:r>
          </w:p>
        </w:tc>
      </w:tr>
      <w:tr w:rsidR="00FB7BF4">
        <w:tc>
          <w:tcPr>
            <w:tcW w:w="8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1.1.3.3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950,0</w:t>
            </w:r>
          </w:p>
        </w:tc>
      </w:tr>
      <w:tr w:rsidR="00FB7BF4">
        <w:tc>
          <w:tcPr>
            <w:tcW w:w="8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3720,9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3821,8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3572,9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Calibri" w:hAnsi="Calibri" w:cs="Calibri"/>
              </w:rPr>
            </w:pPr>
            <w:bookmarkStart w:id="14" w:name="Par739"/>
            <w:bookmarkEnd w:id="14"/>
            <w:r>
              <w:rPr>
                <w:rFonts w:ascii="Calibri" w:hAnsi="Calibri" w:cs="Calibri"/>
              </w:rPr>
              <w:t>1.1.4</w:t>
            </w:r>
          </w:p>
        </w:tc>
        <w:tc>
          <w:tcPr>
            <w:tcW w:w="126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Осуществление персонифицированного учета жителей города Перми по направлениям деятельности КСЗН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1.1.4.1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Автоматизированный персонифицированный учет жителей города Перми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первичных персонифицированных учетных записей, обрабатываемых в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37400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37400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</w:tr>
      <w:tr w:rsidR="00FB7BF4">
        <w:tc>
          <w:tcPr>
            <w:tcW w:w="8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1.1.4.1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</w:tr>
      <w:tr w:rsidR="00FB7BF4">
        <w:tc>
          <w:tcPr>
            <w:tcW w:w="8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</w:tr>
      <w:tr w:rsidR="00FB7BF4">
        <w:tc>
          <w:tcPr>
            <w:tcW w:w="879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22078,55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18665,1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18642,3</w:t>
            </w:r>
          </w:p>
        </w:tc>
      </w:tr>
      <w:tr w:rsidR="00FB7BF4">
        <w:tc>
          <w:tcPr>
            <w:tcW w:w="879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 (неиспользованные ассигнования 2013 года)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6,404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879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8101,50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375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4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</w:tbl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5" w:name="Par778"/>
      <w:bookmarkEnd w:id="15"/>
      <w:r>
        <w:rPr>
          <w:rFonts w:ascii="Calibri" w:hAnsi="Calibri" w:cs="Calibri"/>
        </w:rPr>
        <w:t>ФИНАНСИРОВАНИЕ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1.2 "Доступный город"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42"/>
        <w:gridCol w:w="1620"/>
        <w:gridCol w:w="900"/>
        <w:gridCol w:w="1440"/>
        <w:gridCol w:w="900"/>
        <w:gridCol w:w="964"/>
        <w:gridCol w:w="900"/>
        <w:gridCol w:w="850"/>
        <w:gridCol w:w="1020"/>
        <w:gridCol w:w="1486"/>
        <w:gridCol w:w="1260"/>
        <w:gridCol w:w="1260"/>
      </w:tblGrid>
      <w:tr w:rsidR="00FB7BF4"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задачи, основного мероприятия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50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непосредственного результата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4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непосредственного результата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alibri" w:hAnsi="Calibri" w:cs="Calibri"/>
              </w:rPr>
            </w:pPr>
            <w:bookmarkStart w:id="16" w:name="Par807"/>
            <w:bookmarkEnd w:id="16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6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Обеспечение и поддержка социально незащищенных категорий населения и создание безбарьерной среды жизнедеятельности для инвалидов и иных маломобильных групп населения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17" w:name="Par809"/>
            <w:bookmarkEnd w:id="17"/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126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Доступный город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Calibri" w:hAnsi="Calibri" w:cs="Calibri"/>
              </w:rPr>
            </w:pPr>
            <w:bookmarkStart w:id="18" w:name="Par811"/>
            <w:bookmarkEnd w:id="18"/>
            <w:r>
              <w:rPr>
                <w:rFonts w:ascii="Calibri" w:hAnsi="Calibri" w:cs="Calibri"/>
              </w:rPr>
              <w:t>1.2.1</w:t>
            </w:r>
          </w:p>
        </w:tc>
        <w:tc>
          <w:tcPr>
            <w:tcW w:w="126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Задача. Создание на территории города Перми условий для беспрепятственного доступа инвалидов и иных маломобильных групп </w:t>
            </w:r>
            <w:r>
              <w:rPr>
                <w:rFonts w:ascii="Calibri" w:hAnsi="Calibri" w:cs="Calibri"/>
              </w:rPr>
              <w:lastRenderedPageBreak/>
              <w:t>населения к объектам городской инфраструктуры</w:t>
            </w:r>
          </w:p>
        </w:tc>
      </w:tr>
      <w:tr w:rsidR="00FB7BF4"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1.2.1.1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Оборудование объектов социальной инфраструктуры средствами беспрепятственного доступа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зданий муниципальных образовательных организаций, оборудованных средствами беспрепятственного доступа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4571,7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7184,1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7401,8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зданий муниципальных учреждений культуры и молодежной политики, оборудованных средствами беспрепятственного доступа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3821,9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"УЭАЗ"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зданий территориаль</w:t>
            </w:r>
            <w:r>
              <w:rPr>
                <w:rFonts w:ascii="Calibri" w:hAnsi="Calibri" w:cs="Calibri"/>
              </w:rPr>
              <w:lastRenderedPageBreak/>
              <w:t>ных органов администрации города Перми, оборудованных средствами беспрепятственного доступа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1149,0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КФКС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зданий муниципальных учреждений, оборудованных средствами беспрепятственного доступа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зданий муниципальных учреждений, функциональных и территориальных органов администрации города </w:t>
            </w:r>
            <w:r>
              <w:rPr>
                <w:rFonts w:ascii="Calibri" w:hAnsi="Calibri" w:cs="Calibri"/>
              </w:rPr>
              <w:lastRenderedPageBreak/>
              <w:t>Перми, оборудованных информационными табличками со шрифтом Брайля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3742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1.2.1.1 в ред. </w:t>
            </w:r>
            <w:hyperlink r:id="rId4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875)</w:t>
            </w:r>
          </w:p>
        </w:tc>
      </w:tr>
      <w:tr w:rsidR="00FB7BF4">
        <w:tc>
          <w:tcPr>
            <w:tcW w:w="871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1.2.1.1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4571,7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12934,5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7401,8</w:t>
            </w:r>
          </w:p>
        </w:tc>
      </w:tr>
      <w:tr w:rsidR="00FB7BF4">
        <w:tc>
          <w:tcPr>
            <w:tcW w:w="871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3742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4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1.2.1.2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доступности объектов транспортной инфраструктуры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ДДиТ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маршрутов городских пассажирских перевозок, обеспеченных транспортными средствами с низким </w:t>
            </w:r>
            <w:r>
              <w:rPr>
                <w:rFonts w:ascii="Calibri" w:hAnsi="Calibri" w:cs="Calibri"/>
              </w:rPr>
              <w:lastRenderedPageBreak/>
              <w:t>расположением пола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ДДиТ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транспортных средств с низким расположением пола на маршрутах городских пассажирских перевозок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социально значимых объектов, имеющих парковочные места для транспортных средств инвалидов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УРПР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автостоянок открытого типа, действующих на основании договоров и имеющих места для </w:t>
            </w:r>
            <w:r>
              <w:rPr>
                <w:rFonts w:ascii="Calibri" w:hAnsi="Calibri" w:cs="Calibri"/>
              </w:rPr>
              <w:lastRenderedPageBreak/>
              <w:t>стоянки транспортных средств инвалидов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ДДиТ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светофорных объектов, оборудованных звуковыми триолями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8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1.2.1.2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871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1.2.1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4571,7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12934,5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7401,8</w:t>
            </w:r>
          </w:p>
        </w:tc>
      </w:tr>
      <w:tr w:rsidR="00FB7BF4">
        <w:tc>
          <w:tcPr>
            <w:tcW w:w="871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3742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4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Calibri" w:hAnsi="Calibri" w:cs="Calibri"/>
              </w:rPr>
            </w:pPr>
            <w:bookmarkStart w:id="19" w:name="Par948"/>
            <w:bookmarkEnd w:id="19"/>
            <w:r>
              <w:rPr>
                <w:rFonts w:ascii="Calibri" w:hAnsi="Calibri" w:cs="Calibri"/>
              </w:rPr>
              <w:t>1.2.2</w:t>
            </w:r>
          </w:p>
        </w:tc>
        <w:tc>
          <w:tcPr>
            <w:tcW w:w="126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Создание на территории города Перми условий для беспрепятственного доступа инвалидов и иных маломобильных групп населения к информации</w:t>
            </w:r>
          </w:p>
        </w:tc>
      </w:tr>
      <w:tr w:rsidR="00FB7BF4"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доступности информации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реестр объектов социальной, </w:t>
            </w:r>
            <w:r>
              <w:rPr>
                <w:rFonts w:ascii="Calibri" w:hAnsi="Calibri" w:cs="Calibri"/>
              </w:rPr>
              <w:lastRenderedPageBreak/>
              <w:t>транспортной инфраструктуры на территории города Перми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проведенных социологических опросов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97,0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выпусков передачи, освещающей вопросы социальной интеграции инвалидов и деятельность администрации города Перми в этом направлении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500,0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выпусков программы новостей, сопровождаемых субтитрами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666,9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666,9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666,9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информационного Интернет-ресурса для инвалидов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50,0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снятых видеороликов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137,0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136,1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135,0</w:t>
            </w:r>
          </w:p>
        </w:tc>
      </w:tr>
      <w:tr w:rsidR="00FB7BF4"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информационных радиопрограмм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694,0</w:t>
            </w:r>
          </w:p>
        </w:tc>
      </w:tr>
      <w:tr w:rsidR="00FB7BF4">
        <w:tc>
          <w:tcPr>
            <w:tcW w:w="13742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1.2.2.1 в ред. </w:t>
            </w:r>
            <w:hyperlink r:id="rId4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09.04.2014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241)</w:t>
            </w:r>
          </w:p>
        </w:tc>
      </w:tr>
      <w:tr w:rsidR="00FB7BF4">
        <w:tc>
          <w:tcPr>
            <w:tcW w:w="8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1.2.2.1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2144,9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2142,9</w:t>
            </w:r>
          </w:p>
        </w:tc>
      </w:tr>
      <w:tr w:rsidR="00FB7BF4">
        <w:tc>
          <w:tcPr>
            <w:tcW w:w="8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1.2.2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2144,9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2142,9</w:t>
            </w:r>
          </w:p>
        </w:tc>
      </w:tr>
      <w:tr w:rsidR="00FB7BF4">
        <w:tc>
          <w:tcPr>
            <w:tcW w:w="871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6716,6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15078,5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9544,7</w:t>
            </w:r>
          </w:p>
        </w:tc>
      </w:tr>
      <w:tr w:rsidR="00FB7BF4">
        <w:tc>
          <w:tcPr>
            <w:tcW w:w="8716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Российской Федерации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13742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4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</w:tbl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0" w:name="Par1045"/>
      <w:bookmarkEnd w:id="20"/>
      <w:r>
        <w:rPr>
          <w:rFonts w:ascii="Calibri" w:hAnsi="Calibri" w:cs="Calibri"/>
        </w:rPr>
        <w:t>ТАБЛИЦА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показателей конечного результата реализации муниципальной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программы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82"/>
        <w:gridCol w:w="5580"/>
        <w:gridCol w:w="900"/>
        <w:gridCol w:w="825"/>
        <w:gridCol w:w="825"/>
        <w:gridCol w:w="825"/>
      </w:tblGrid>
      <w:tr w:rsidR="00FB7BF4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5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задачи, показателя конечного результата реализации программы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Значения показателей конечного результата реализации программы</w:t>
            </w: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</w:t>
            </w:r>
          </w:p>
        </w:tc>
      </w:tr>
      <w:tr w:rsidR="00FB7BF4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FB7BF4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alibri" w:hAnsi="Calibri" w:cs="Calibri"/>
              </w:rPr>
            </w:pPr>
            <w:bookmarkStart w:id="21" w:name="Par1065"/>
            <w:bookmarkEnd w:id="21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8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Обеспечение и поддержка социально незащищенных категорий населения и создание безбарьерной среды жизнедеятельности для инвалидов и иных маломобильных групп населения</w:t>
            </w: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лиц, получивших адресную социальную муниципальную помощь и дополнительные меры социальной поддержки, от общего числа обратившихся граждан, имеющих право на их получение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Уровень удовлетворенности инвалидов и иных маломобильных групп населения доступностью объектов социальной и транспортной инфраструктур на </w:t>
            </w:r>
            <w:r>
              <w:rPr>
                <w:rFonts w:ascii="Calibri" w:hAnsi="Calibri" w:cs="Calibri"/>
              </w:rPr>
              <w:lastRenderedPageBreak/>
              <w:t>территории города Перми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</w:t>
            </w:r>
          </w:p>
        </w:tc>
      </w:tr>
      <w:tr w:rsidR="00FB7BF4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22" w:name="Par1077"/>
            <w:bookmarkEnd w:id="22"/>
            <w:r>
              <w:rPr>
                <w:rFonts w:ascii="Calibri" w:hAnsi="Calibri" w:cs="Calibri"/>
              </w:rPr>
              <w:lastRenderedPageBreak/>
              <w:t>1.1</w:t>
            </w:r>
          </w:p>
        </w:tc>
        <w:tc>
          <w:tcPr>
            <w:tcW w:w="8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Поддержка социально незащищенных категорий населения города Перми</w:t>
            </w:r>
          </w:p>
        </w:tc>
      </w:tr>
      <w:tr w:rsidR="00FB7BF4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предоставления адресной социальной муниципальной помощи отдельным категориям жителей города Перми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лиц, получивших адресную социальную муниципальную помощь, от общего числа имеющих право на ее получение и обратившихся граждан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FB7BF4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предоставления дополнительных мер социальной поддержки отдельным категориям жителей города Перми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лиц, получивших дополнительные меры социальной поддержки в виде ежемесячных денежных муниципальных выплат за проезд в медицинские организации, осуществляющие свою деятельность на территории города Перми, для проведения амбулаторного гемодиализа жителям города Перми с хронической почечной недостаточностью, от общего числа обратившихся граждан, имеющих право на их получение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работников муниципальных учреждений города Перми, прошедших санаторно-курортное лечение и оздоровление, от общего числа работников муниципальных учреждений города Перми, санаторно-курортное лечение и оздоровление которых запланировано в текущем году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Доля лиц, получивших дополнительные меры социальной поддержки в виде ежемесячных денежных </w:t>
            </w:r>
            <w:r>
              <w:rPr>
                <w:rFonts w:ascii="Calibri" w:hAnsi="Calibri" w:cs="Calibri"/>
              </w:rPr>
              <w:lastRenderedPageBreak/>
              <w:t>муниципальных выплат студентам и учащимся города Перми, от общего числа обратившихся граждан, имеющих право на их получение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FB7BF4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1.1.3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проведения ежегодных городских мероприятий социальной направленности, поддержка гражданских инициатив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реализованных программных мероприятий социальной направленности от общего числа запланированных в рамках программы мероприятий социальной направленности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FB7BF4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1.1.4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Осуществление персонифицированного учета жителей города Перми по направлениям деятельности КСЗН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Автоматизированный персонифицированный учет жителей города Перми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есть/ нет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есть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есть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есть</w:t>
            </w:r>
          </w:p>
        </w:tc>
      </w:tr>
      <w:tr w:rsidR="00FB7BF4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Calibri" w:hAnsi="Calibri" w:cs="Calibri"/>
              </w:rPr>
            </w:pPr>
            <w:bookmarkStart w:id="23" w:name="Par1133"/>
            <w:bookmarkEnd w:id="23"/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8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Доступный город</w:t>
            </w:r>
          </w:p>
        </w:tc>
      </w:tr>
      <w:tr w:rsidR="00FB7BF4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Создание на территории города Перми условий для беспрепятственного доступа инвалидов и иных маломобильных групп населения к объектам городской инфраструктуры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муниципальных учреждений, функциональных и территориальных органов администрации города Перми, доступных (частично доступных) для инвалидов и иных маломобильных групп населения, от общего числа муниципальных учреждений, функциональных и территориальных органов администрации города Перми нарастающим итогом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транспортных средств с низким расположением пола на маршрутах городских пассажирских перевозок от общего количества транспортных средств на маршрутах городских пассажирских перевозок нарастающим итогом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</w:t>
            </w: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маршрутов городских пассажирских перевозок, обеспеченных транспортными средствами с низким расположением пола, от общего количества маршрутов городских пассажирских перевозок нарастающим итогом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74,7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82,8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</w:t>
            </w: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автостоянок открытого типа, имеющих места для парковки транспортных средств инвалидов, от общего числа автостоянок открытого типа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</w:t>
            </w: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светофорных объектов, оборудованных звуковыми триолями, от общего количества светофорных объектов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</w:tr>
      <w:tr w:rsidR="00FB7BF4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Создание на территории города Перми условий для беспрепятственного доступа инвалидов и иных маломобильных групп населения к информации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удовлетворенности инвалидов и иных маломобильных групп населения информационной доступностью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0 </w:t>
            </w:r>
            <w:hyperlink w:anchor="Par117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 </w:t>
            </w:r>
            <w:hyperlink w:anchor="Par1180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20 </w:t>
            </w:r>
            <w:hyperlink w:anchor="Par1180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</w:p>
        </w:tc>
      </w:tr>
    </w:tbl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4" w:name="Par1179"/>
      <w:bookmarkEnd w:id="24"/>
      <w:r>
        <w:rPr>
          <w:rFonts w:ascii="Calibri" w:hAnsi="Calibri" w:cs="Calibri"/>
        </w:rPr>
        <w:t>&lt;*&gt; Показатель вводится впервые.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5" w:name="Par1180"/>
      <w:bookmarkEnd w:id="25"/>
      <w:r>
        <w:rPr>
          <w:rFonts w:ascii="Calibri" w:hAnsi="Calibri" w:cs="Calibri"/>
        </w:rPr>
        <w:t>&lt;**&gt; Значение показателя будет скорректировано по итогам оценки показателей 2014 года.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6" w:name="Par1182"/>
      <w:bookmarkEnd w:id="26"/>
      <w:r>
        <w:rPr>
          <w:rFonts w:ascii="Calibri" w:hAnsi="Calibri" w:cs="Calibri"/>
        </w:rPr>
        <w:t>МЕТОДИКА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расчета показателя конечного результата цели муниципальной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программы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34"/>
        <w:gridCol w:w="2248"/>
        <w:gridCol w:w="720"/>
        <w:gridCol w:w="3960"/>
        <w:gridCol w:w="2886"/>
        <w:gridCol w:w="1806"/>
        <w:gridCol w:w="1800"/>
      </w:tblGrid>
      <w:tr w:rsidR="00FB7BF4"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Наименование </w:t>
            </w:r>
            <w:r>
              <w:rPr>
                <w:rFonts w:ascii="Calibri" w:hAnsi="Calibri" w:cs="Calibri"/>
              </w:rPr>
              <w:lastRenderedPageBreak/>
              <w:t>показателя конечного результата цели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Ед. </w:t>
            </w:r>
            <w:r>
              <w:rPr>
                <w:rFonts w:ascii="Calibri" w:hAnsi="Calibri" w:cs="Calibri"/>
              </w:rPr>
              <w:lastRenderedPageBreak/>
              <w:t>изм.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Формула расчета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Методология расчета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Источник </w:t>
            </w:r>
            <w:r>
              <w:rPr>
                <w:rFonts w:ascii="Calibri" w:hAnsi="Calibri" w:cs="Calibri"/>
              </w:rPr>
              <w:lastRenderedPageBreak/>
              <w:t>информации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Периодичность </w:t>
            </w:r>
            <w:r>
              <w:rPr>
                <w:rFonts w:ascii="Calibri" w:hAnsi="Calibri" w:cs="Calibri"/>
              </w:rPr>
              <w:lastRenderedPageBreak/>
              <w:t>представления</w:t>
            </w:r>
          </w:p>
        </w:tc>
      </w:tr>
      <w:tr w:rsidR="00FB7BF4"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  <w:tr w:rsidR="00FB7BF4"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лиц, получивших адресную социальную муниципальную помощь и дополнительные меры социальной поддержки, от общего числа обратившихся граждан, имеющих право на их получение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3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7.25pt;height:40.5pt">
                  <v:imagedata r:id="rId48" o:title=""/>
                </v:shape>
              </w:pic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14"/>
              </w:rPr>
              <w:pict>
                <v:shape id="_x0000_i1026" type="#_x0000_t75" style="width:48.75pt;height:21pt">
                  <v:imagedata r:id="rId49" o:title=""/>
                </v:shape>
              </w:pict>
            </w:r>
            <w:r>
              <w:rPr>
                <w:rFonts w:ascii="Calibri" w:hAnsi="Calibri" w:cs="Calibri"/>
              </w:rPr>
              <w:t xml:space="preserve"> - количество граждан, имеющих право и обратившихся за получением адресной социальной муниципальной помощи;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14"/>
              </w:rPr>
              <w:pict>
                <v:shape id="_x0000_i1027" type="#_x0000_t75" style="width:48.75pt;height:21pt">
                  <v:imagedata r:id="rId50" o:title=""/>
                </v:shape>
              </w:pict>
            </w:r>
            <w:r>
              <w:rPr>
                <w:rFonts w:ascii="Calibri" w:hAnsi="Calibri" w:cs="Calibri"/>
              </w:rPr>
              <w:t xml:space="preserve"> - количество граждан, имеющих право и обратившихся за получением дополнительных мер социальной поддержки;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12"/>
              </w:rPr>
              <w:pict>
                <v:shape id="_x0000_i1028" type="#_x0000_t75" style="width:48.75pt;height:19.5pt">
                  <v:imagedata r:id="rId51" o:title=""/>
                </v:shape>
              </w:pict>
            </w:r>
            <w:r>
              <w:rPr>
                <w:rFonts w:ascii="Calibri" w:hAnsi="Calibri" w:cs="Calibri"/>
              </w:rPr>
              <w:t xml:space="preserve"> - количество граждан, получивших адресную социальную муниципальную помощь;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position w:val="-14"/>
              </w:rPr>
              <w:pict>
                <v:shape id="_x0000_i1029" type="#_x0000_t75" style="width:48.75pt;height:21pt">
                  <v:imagedata r:id="rId52" o:title=""/>
                </v:shape>
              </w:pict>
            </w:r>
            <w:r>
              <w:rPr>
                <w:rFonts w:ascii="Calibri" w:hAnsi="Calibri" w:cs="Calibri"/>
              </w:rPr>
              <w:t xml:space="preserve"> - количество граждан, получивших дополнительные меры социальной поддержки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отчет о реализации мероприятий программы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раз в год по итогам реализации мероприятий программы</w:t>
            </w:r>
          </w:p>
        </w:tc>
      </w:tr>
      <w:tr w:rsidR="00FB7BF4"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Уровень удовлетворенности инвалидов и иных маломобильных групп населения доступностью </w:t>
            </w:r>
            <w:r>
              <w:rPr>
                <w:rFonts w:ascii="Calibri" w:hAnsi="Calibri" w:cs="Calibri"/>
              </w:rPr>
              <w:lastRenderedPageBreak/>
              <w:t>объектов социальной и транспортной инфраструктур на территории города Перми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%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степень достижения показателя устанавливается по итогам ежегодных социологических опросов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отчет о результатах социологического опроса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раз в год до 31 декабря</w:t>
            </w:r>
          </w:p>
        </w:tc>
      </w:tr>
    </w:tbl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27" w:name="Par1223"/>
      <w:bookmarkEnd w:id="27"/>
      <w:r>
        <w:rPr>
          <w:rFonts w:ascii="Calibri" w:hAnsi="Calibri" w:cs="Calibri"/>
        </w:rPr>
        <w:t>Приложение 1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"Социальная поддержка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населения города Перми"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ПЛАН-ГРАФИК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1.1 "ПОДДЕРЖКА СОЦИАЛЬНО НЕЗАЩИЩЕННЫХ КАТЕГОРИЙ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НАСЕЛЕНИЯ ГОРОДА ПЕРМИ" МУНИЦИПАЛЬНОЙ ПРОГРАММЫ "СОЦИАЛЬНАЯ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ПОДДЕРЖКА НАСЕЛЕНИЯ ГОРОДА ПЕРМИ"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 2014 ГОД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53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20.12.2013 N 1196;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ред. Постановлений Администрации г. Перми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09.04.2014 </w:t>
      </w:r>
      <w:hyperlink r:id="rId54" w:history="1">
        <w:r>
          <w:rPr>
            <w:rFonts w:ascii="Calibri" w:hAnsi="Calibri" w:cs="Calibri"/>
            <w:color w:val="0000FF"/>
          </w:rPr>
          <w:t>N 241</w:t>
        </w:r>
      </w:hyperlink>
      <w:r>
        <w:rPr>
          <w:rFonts w:ascii="Calibri" w:hAnsi="Calibri" w:cs="Calibri"/>
        </w:rPr>
        <w:t xml:space="preserve">, от 06.06.2014 </w:t>
      </w:r>
      <w:hyperlink r:id="rId55" w:history="1">
        <w:r>
          <w:rPr>
            <w:rFonts w:ascii="Calibri" w:hAnsi="Calibri" w:cs="Calibri"/>
            <w:color w:val="0000FF"/>
          </w:rPr>
          <w:t>N 376</w:t>
        </w:r>
      </w:hyperlink>
      <w:r>
        <w:rPr>
          <w:rFonts w:ascii="Calibri" w:hAnsi="Calibri" w:cs="Calibri"/>
        </w:rPr>
        <w:t>,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19.11.2014 </w:t>
      </w:r>
      <w:hyperlink r:id="rId56" w:history="1">
        <w:r>
          <w:rPr>
            <w:rFonts w:ascii="Calibri" w:hAnsi="Calibri" w:cs="Calibri"/>
            <w:color w:val="0000FF"/>
          </w:rPr>
          <w:t>N 875</w:t>
        </w:r>
      </w:hyperlink>
      <w:r>
        <w:rPr>
          <w:rFonts w:ascii="Calibri" w:hAnsi="Calibri" w:cs="Calibri"/>
        </w:rPr>
        <w:t>)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502"/>
        <w:gridCol w:w="2041"/>
        <w:gridCol w:w="1022"/>
        <w:gridCol w:w="1617"/>
        <w:gridCol w:w="1531"/>
        <w:gridCol w:w="1936"/>
        <w:gridCol w:w="720"/>
        <w:gridCol w:w="244"/>
        <w:gridCol w:w="759"/>
        <w:gridCol w:w="1038"/>
        <w:gridCol w:w="1330"/>
      </w:tblGrid>
      <w:tr w:rsidR="00FB7BF4"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Наименование задачи, основного мероприятия (мероприятия/объекта по подпрограмме). </w:t>
            </w:r>
            <w:r>
              <w:rPr>
                <w:rFonts w:ascii="Calibri" w:hAnsi="Calibri" w:cs="Calibri"/>
              </w:rPr>
              <w:lastRenderedPageBreak/>
              <w:t>Место проведения/расположения (адрес)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Участник программы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начала реализации мероприятия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окончания реализации мероприятия</w:t>
            </w:r>
          </w:p>
        </w:tc>
        <w:tc>
          <w:tcPr>
            <w:tcW w:w="3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Показатель непосредственного результата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ед. </w:t>
            </w:r>
            <w:r>
              <w:rPr>
                <w:rFonts w:ascii="Calibri" w:hAnsi="Calibri" w:cs="Calibri"/>
              </w:rPr>
              <w:lastRenderedPageBreak/>
              <w:t>изм.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значение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28" w:name="Par1263"/>
            <w:bookmarkEnd w:id="28"/>
            <w:r>
              <w:rPr>
                <w:rFonts w:ascii="Calibri" w:hAnsi="Calibri" w:cs="Calibri"/>
              </w:rPr>
              <w:t>1.1.1</w:t>
            </w:r>
          </w:p>
        </w:tc>
        <w:tc>
          <w:tcPr>
            <w:tcW w:w="122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предоставления адресной социальной муниципальной помощи отдельным категориям жителей города Перми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</w:t>
            </w:r>
          </w:p>
        </w:tc>
        <w:tc>
          <w:tcPr>
            <w:tcW w:w="122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дополнительных мер социальной поддержки отдельным категориям граждан в виде адресной социальной муниципальной помощи</w:t>
            </w:r>
          </w:p>
        </w:tc>
      </w:tr>
      <w:tr w:rsidR="00FB7BF4"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адресной социальной муниципальной помощи в виде единовременной материальной помощи гражданам, оказавшимся в чрезвычайной и трудной жизненной ситуации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семей, получивших единовременную материальную помощь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семья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3789,7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30.06.2014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выплат единовременной материальной помощи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6,404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1.1.1.1.1 в ред. </w:t>
            </w:r>
            <w:hyperlink r:id="rId5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875)</w:t>
            </w:r>
          </w:p>
        </w:tc>
      </w:tr>
      <w:tr w:rsidR="00FB7BF4">
        <w:tc>
          <w:tcPr>
            <w:tcW w:w="1137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1.1.1.1.1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3789,7</w:t>
            </w:r>
          </w:p>
        </w:tc>
      </w:tr>
      <w:tr w:rsidR="00FB7BF4">
        <w:tc>
          <w:tcPr>
            <w:tcW w:w="11372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6,404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5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адресной социальной муниципальной помощи детям из семей, находящихся в социально опасном положении, в виде наборов канцелярских принадлежностей к началу учебного года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01.07.2014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детей, получивших наборы канцелярских принадлежностей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546,6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технического задания для размещения муниципального заказа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01.07.2014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20.07.2014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 на приобретение наборов канцелярских принадлежностей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1.1.1.1.2.2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20.07.2014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31.07.2014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 на приобретение наборов канцелярских принадлежностей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1.1.1.1.2.3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адресной социальной муниципальной помощи детям из семей, находящихся в социально опасном положении, в виде наборов канцелярских принадлежностей к началу учебного года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01.08.2014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детей, получивших наборы канцелярских принадлежностей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546,6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1.1.1.1.2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546,6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Предоставление адресной социальной муниципальной помощи в виде оказания услуг сиделок гражданам пожилого возраста </w:t>
            </w:r>
            <w:r>
              <w:rPr>
                <w:rFonts w:ascii="Calibri" w:hAnsi="Calibri" w:cs="Calibri"/>
              </w:rPr>
              <w:lastRenderedPageBreak/>
              <w:t>старше 80 лет, инвалидам 1-й, 2-й групп, нуждающимся в постоянной посторонней помощи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получивших услуги сиделок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885,60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1.1.1.1.3 в ред. </w:t>
            </w:r>
            <w:hyperlink r:id="rId5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1.1.1.1.3.1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технического задания для размещения муниципального заказа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 на оказание услуг сиделок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1.1.1.1.3.1 в ред. </w:t>
            </w:r>
            <w:hyperlink r:id="rId6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1.1.1.1.3.2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 на оказание услуг сиделок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1.1.1.1.3.2 в ред. </w:t>
            </w:r>
            <w:hyperlink r:id="rId6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1.1.1.1.3.3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Оказание услуг сиделок гражданам пожилого возраста старше 80 лет, инвалидам 1-й, 2-й групп, </w:t>
            </w:r>
            <w:r>
              <w:rPr>
                <w:rFonts w:ascii="Calibri" w:hAnsi="Calibri" w:cs="Calibri"/>
              </w:rPr>
              <w:lastRenderedPageBreak/>
              <w:t>нуждающимся в постоянной посторонней помощи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15.02.2014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получивших услуги сиделок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885,60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1.1.1.1.3.3 в ред. </w:t>
            </w:r>
            <w:hyperlink r:id="rId6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19.11.2014 N 875)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1.1.1.1.3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885,60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6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адресной социальной муниципальной помощи в виде оказания социальной медико-психологической помощи онкобольным и членам их семей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получивших социальную медико-психологическую помощь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396,9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1.1.1.1.4.1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технического задания для размещения муниципального заказа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техническое задание на оказание социальной медико-психологической помощи онкобольным и </w:t>
            </w:r>
            <w:r>
              <w:rPr>
                <w:rFonts w:ascii="Calibri" w:hAnsi="Calibri" w:cs="Calibri"/>
              </w:rPr>
              <w:lastRenderedPageBreak/>
              <w:t>членам их семей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1.1.1.1.4.2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31.01.2014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 на оказание социальной медико-психологической помощи онкобольным и членам их семей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1.1.1.1.4.3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Оказание социальной медико-психологической помощи онкобольным и членам их семей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01.02.2014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получивших социальную медико-психологическую помощь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396,9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1.1.1.1.4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396,9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занятий по иппотерапии для детей-инвалидов с диагнозом ДЦП, заболеваниями опорно-двигательного аппарата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детей, посетивших занятия по иппотерапии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171,00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1.1.1.1.5 в ред. </w:t>
            </w:r>
            <w:hyperlink r:id="rId6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1.1.1.1.5.1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технического задания для размещения муниципального заказа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 на оказание услуг по проведению занятий по иппотерапии для детей-инвалидов с диагнозом ДЦП, заболеваниями опорно-двигательного аппарата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1.1.1.1.5.1 в ред. </w:t>
            </w:r>
            <w:hyperlink r:id="rId6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1.1.1.1.5.2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22.09.2014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 на оказание услуг по проведению занятий по иппотерапии для детей-инвалидов с диагнозом ДЦП, заболеваниями опорно-двигательного аппарата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1.1.1.1.5.2 в ред. </w:t>
            </w:r>
            <w:hyperlink r:id="rId6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1.1.1.1.5.3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Оказание услуг по </w:t>
            </w:r>
            <w:r>
              <w:rPr>
                <w:rFonts w:ascii="Calibri" w:hAnsi="Calibri" w:cs="Calibri"/>
              </w:rPr>
              <w:lastRenderedPageBreak/>
              <w:t>иппотерапии для детей-инвалидов с диагнозом ДЦП, заболеваниями опорно-двигательного аппарата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22.09.2014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детей, </w:t>
            </w:r>
            <w:r>
              <w:rPr>
                <w:rFonts w:ascii="Calibri" w:hAnsi="Calibri" w:cs="Calibri"/>
              </w:rPr>
              <w:lastRenderedPageBreak/>
              <w:t>посетивших занятия по иппотерапии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171,00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1.1.1.1.5.3 в ред. </w:t>
            </w:r>
            <w:hyperlink r:id="rId6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19.11.2014 N 875)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1.1.1.1.5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171,00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6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занятий плаванием для детей-инвалидов с диагнозом ДЦП, заболеваниями опорно-двигательного аппарата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детей, посетивших занятия по плаванию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683,4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1.1.1.6 в ред. </w:t>
            </w:r>
            <w:hyperlink r:id="rId6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1.1.1.1.6.1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Разработка технического задания для размещения муниципального </w:t>
            </w:r>
            <w:r>
              <w:rPr>
                <w:rFonts w:ascii="Calibri" w:hAnsi="Calibri" w:cs="Calibri"/>
              </w:rPr>
              <w:lastRenderedPageBreak/>
              <w:t>заказа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техническое задание на оказание услуг по проведению занятий </w:t>
            </w:r>
            <w:r>
              <w:rPr>
                <w:rFonts w:ascii="Calibri" w:hAnsi="Calibri" w:cs="Calibri"/>
              </w:rPr>
              <w:lastRenderedPageBreak/>
              <w:t>плаванием для детей-инвалидов с диагнозом ДЦП, заболеваниями опорно-двигательного аппарата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1.1.1.1.6.1 в ред. </w:t>
            </w:r>
            <w:hyperlink r:id="rId7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1.1.1.1.6.2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 на оказание услуг по проведению занятий плаванием для детей-инвалидов с диагнозом ДЦП, заболеваниями опорно-двигательного аппарата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1.1.1.1.6.2 в ред. </w:t>
            </w:r>
            <w:hyperlink r:id="rId7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1.1.1.1.6.3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Оказание услуг по проведению занятий плаванием для детей-инвалидов с диагнозом ДЦП, заболеваниями </w:t>
            </w:r>
            <w:r>
              <w:rPr>
                <w:rFonts w:ascii="Calibri" w:hAnsi="Calibri" w:cs="Calibri"/>
              </w:rPr>
              <w:lastRenderedPageBreak/>
              <w:t>опорно-двигательного аппарата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15.02.2014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детей, посетивших занятия по плаванию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683,4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1.1.1.1.6.3 в ред. </w:t>
            </w:r>
            <w:hyperlink r:id="rId7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19.11.2014 N 875)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1.1.1.1.6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683,4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7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1.1.1.1.7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работы по обеспечению транспортного обслуживания инвалидов по индивидуальным и коллективным заявкам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часов транспортного обслуживания по индивидуальным и коллективным заявкам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час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649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489,1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воспользовавшихся транспортным обслуживанием по индивидуальным и коллективным заявкам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1.1.1.1.7.1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технического задания для размещения муниципального заказа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техническое задание на осуществление транспортного обслуживания инвалидов по </w:t>
            </w:r>
            <w:r>
              <w:rPr>
                <w:rFonts w:ascii="Calibri" w:hAnsi="Calibri" w:cs="Calibri"/>
              </w:rPr>
              <w:lastRenderedPageBreak/>
              <w:t>индивидуальным и коллективным заявкам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1.1.1.1.7.2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31.01.2014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 на осуществление транспортного обслуживания инвалидов по индивидуальным и коллективным заявкам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1.1.1.1.7.3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Транспортное обслуживание инвалидов по индивидуальным и коллективным заявкам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01.02.2014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часов транспортного обслуживания по индивидуальным и коллективным заявкам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час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649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489,1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воспользовавшихся транспортным обслуживанием по индивидуальным и коллективным заявкам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1.1.1.1.7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489,1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Оказание услуг </w:t>
            </w:r>
            <w:r>
              <w:rPr>
                <w:rFonts w:ascii="Calibri" w:hAnsi="Calibri" w:cs="Calibri"/>
              </w:rPr>
              <w:lastRenderedPageBreak/>
              <w:t>сопровождения для инвалидов (детей-инвалидов), использующих для передвижения кресла-коляски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</w:t>
            </w:r>
            <w:r>
              <w:rPr>
                <w:rFonts w:ascii="Calibri" w:hAnsi="Calibri" w:cs="Calibri"/>
              </w:rPr>
              <w:lastRenderedPageBreak/>
              <w:t>человек, воспользовавшихся услугой сопровождения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112,2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1.1.1.1.8 в ред. </w:t>
            </w:r>
            <w:hyperlink r:id="rId7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1.1.1.1.8.1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технического задания для размещения муниципального заказа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 на оказание услуг сопровождения для инвалидов (детей-инвалидов), использующих для передвижения кресла-коляски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1.1.1.1.8.1 в ред. </w:t>
            </w:r>
            <w:hyperlink r:id="rId7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1.1.1.1.8.2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22.09.2014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 на оказание услуг сопровождения для инвалидов (детей-инвалидов), использующих для передвижения кресла-коляски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1.1.1.1.8.2 в ред. </w:t>
            </w:r>
            <w:hyperlink r:id="rId7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1.1.1.1.8.3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Оказание услуг сопровождения для инвалидов (детей-инвалидов), использующих для передвижения кресла-коляски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22.09.2014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воспользовавшихся услугой сопровождения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112,2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1.1.1.1.8.3 в ред. </w:t>
            </w:r>
            <w:hyperlink r:id="rId7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19.11.2014 N 875)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1.1.1.1.8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112,2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7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137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1.1.1.1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7074,5</w:t>
            </w:r>
          </w:p>
        </w:tc>
      </w:tr>
      <w:tr w:rsidR="00FB7BF4">
        <w:tc>
          <w:tcPr>
            <w:tcW w:w="11372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6,404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7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06.06.2014 N 376)</w:t>
            </w:r>
          </w:p>
        </w:tc>
      </w:tr>
      <w:tr w:rsidR="00FB7BF4">
        <w:tc>
          <w:tcPr>
            <w:tcW w:w="1137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7074,5</w:t>
            </w:r>
          </w:p>
        </w:tc>
      </w:tr>
      <w:tr w:rsidR="00FB7BF4">
        <w:tc>
          <w:tcPr>
            <w:tcW w:w="11372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6,404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8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06.06.2014 N 376)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29" w:name="Par1650"/>
            <w:bookmarkEnd w:id="29"/>
            <w:r>
              <w:rPr>
                <w:rFonts w:ascii="Calibri" w:hAnsi="Calibri" w:cs="Calibri"/>
              </w:rPr>
              <w:t>1.1.2</w:t>
            </w:r>
          </w:p>
        </w:tc>
        <w:tc>
          <w:tcPr>
            <w:tcW w:w="122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предоставления дополнительных мер социальной поддержки отдельным категориям жителей города Перми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1.1.2.1</w:t>
            </w:r>
          </w:p>
        </w:tc>
        <w:tc>
          <w:tcPr>
            <w:tcW w:w="122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Ежемесячные денежные муниципальные выплаты за проезд в медицинские организации, осуществляющие свою деятельность на территории города Перми, для проведения амбулаторного гемодиализа жителям города Перми с хронической почечной недостаточностью</w:t>
            </w:r>
          </w:p>
        </w:tc>
      </w:tr>
      <w:tr w:rsidR="00FB7BF4"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1.1.2.1.1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Предоставление дополнительных мер социальной поддержки отдельным категориям жителей города Перми в виде ежемесячных </w:t>
            </w:r>
            <w:r>
              <w:rPr>
                <w:rFonts w:ascii="Calibri" w:hAnsi="Calibri" w:cs="Calibri"/>
              </w:rPr>
              <w:lastRenderedPageBreak/>
              <w:t>денежных муниципальных выплат за проезд в медицинские организации, осуществляющие свою деятельность на территории города Перми, для проведения амбулаторного гемодиализа жителям города Перми с хронической почечной недостаточностью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ежемесячных денежных выплат гражданам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3686,3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граждан, получивших ежемесячную </w:t>
            </w:r>
            <w:r>
              <w:rPr>
                <w:rFonts w:ascii="Calibri" w:hAnsi="Calibri" w:cs="Calibri"/>
              </w:rPr>
              <w:lastRenderedPageBreak/>
              <w:t>денежную выплату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179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1.1.2.1.1 в ред. </w:t>
            </w:r>
            <w:hyperlink r:id="rId8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875)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1.1.2.1.1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3686,3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8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3686,3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8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1.1.2.2</w:t>
            </w:r>
          </w:p>
        </w:tc>
        <w:tc>
          <w:tcPr>
            <w:tcW w:w="122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работников муниципальных учреждений города Перми путевками на санаторно-курортное лечение и оздоровление</w:t>
            </w:r>
          </w:p>
        </w:tc>
      </w:tr>
      <w:tr w:rsidR="00FB7BF4"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1.1.2.2.1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работников муниципальных учреждений города Перми путевками на санаторно-курортное лечение и оздоровление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работников муниципальных учреждений, получивших путевки на санаторно-курортное лечение и оздоровление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2308,680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4617,37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УЗ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1287,33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2574,68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ДКМП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298,06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596,11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КФКС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156,68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313,34</w:t>
            </w:r>
          </w:p>
        </w:tc>
      </w:tr>
      <w:tr w:rsidR="00FB7BF4">
        <w:tc>
          <w:tcPr>
            <w:tcW w:w="1137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1.1.2.2.1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4050,75</w:t>
            </w:r>
          </w:p>
        </w:tc>
      </w:tr>
      <w:tr w:rsidR="00FB7BF4">
        <w:tc>
          <w:tcPr>
            <w:tcW w:w="11372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8101,50</w:t>
            </w:r>
          </w:p>
        </w:tc>
      </w:tr>
      <w:tr w:rsidR="00FB7BF4">
        <w:tc>
          <w:tcPr>
            <w:tcW w:w="1137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4050,75</w:t>
            </w:r>
          </w:p>
        </w:tc>
      </w:tr>
      <w:tr w:rsidR="00FB7BF4">
        <w:tc>
          <w:tcPr>
            <w:tcW w:w="11372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8101,50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</w:t>
            </w:r>
          </w:p>
        </w:tc>
        <w:tc>
          <w:tcPr>
            <w:tcW w:w="122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Ежемесячные денежные муниципальные выплаты студентам и учащимся города Перми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Ежемесячные денежные муниципальные выплаты студентам и учащимся города Перми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граждан, получивших ежемесячную денежную выплату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2618,3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1.1.2.3.1 в ред. </w:t>
            </w:r>
            <w:hyperlink r:id="rId8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875)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1.1.2.3.1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2618,3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8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2618,3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8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137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задаче 1.1.2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10355,35</w:t>
            </w:r>
          </w:p>
        </w:tc>
      </w:tr>
      <w:tr w:rsidR="00FB7BF4">
        <w:tc>
          <w:tcPr>
            <w:tcW w:w="11372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8101,50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8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30" w:name="Par1757"/>
            <w:bookmarkEnd w:id="30"/>
            <w:r>
              <w:rPr>
                <w:rFonts w:ascii="Calibri" w:hAnsi="Calibri" w:cs="Calibri"/>
              </w:rPr>
              <w:t>1.1.3</w:t>
            </w:r>
          </w:p>
        </w:tc>
        <w:tc>
          <w:tcPr>
            <w:tcW w:w="122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проведения ежегодных городских мероприятий социальной направленности, поддержка гражданских инициатив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</w:t>
            </w:r>
          </w:p>
        </w:tc>
        <w:tc>
          <w:tcPr>
            <w:tcW w:w="122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мероприятий социальной направленности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проведения праздничного мероприятия в муниципальном автономном учреждении культуры "Пермский городской дворец культуры имени А.Г.Солдатова"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10.09.2014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01.10.2014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принявших участие в мероприятии ко Дню пожилых людей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261,7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01.09.2014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31.09.2014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муниципальный контракт на посещение концерта, посвященного Дню пожилых людей, в </w:t>
            </w:r>
            <w:r>
              <w:rPr>
                <w:rFonts w:ascii="Calibri" w:hAnsi="Calibri" w:cs="Calibri"/>
              </w:rPr>
              <w:lastRenderedPageBreak/>
              <w:t>муниципальном автономном учреждении культуры "Пермский городской дворец культуры имени А.Г.Солдатова"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1.1.3.1.1.2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посещения праздничного мероприятия, посвященного Дню пожилых людей, в муниципальном автономном учреждении культуры "Пермский городской дворец культуры имени А.Г.Солдатова"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01.10.2014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01.10.2014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принявших участие в мероприятии, посвященном Дню пожилых людей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261,7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1.1.3.1.1.2 в ред. </w:t>
            </w:r>
            <w:hyperlink r:id="rId8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09.04.2014 N 241)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1.1.3.1.1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261,7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Приобретение подарков для чествования </w:t>
            </w:r>
            <w:r>
              <w:rPr>
                <w:rFonts w:ascii="Calibri" w:hAnsi="Calibri" w:cs="Calibri"/>
              </w:rPr>
              <w:lastRenderedPageBreak/>
              <w:t>долгожителей на дому в связи с проведением праздничных мероприятий ко Дню пожилых людей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31.03.2014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подарков для чествования </w:t>
            </w:r>
            <w:r>
              <w:rPr>
                <w:rFonts w:ascii="Calibri" w:hAnsi="Calibri" w:cs="Calibri"/>
              </w:rPr>
              <w:lastRenderedPageBreak/>
              <w:t>долгожителей на дому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шт.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21,9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1.1.3.1.2.1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договора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31.03.2014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договор о приобретении подарков для долгожителей в связи с проведением праздничных мероприятий ко Дню пожилых людей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1.1.3.1.2.2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Вручение подарков долгожителям на дому в связи с проведением праздничных мероприятий ко Дню пожилых людей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31.03.2014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подарков для чествования долгожителей на дому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шт.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21,9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1.1.3.1.2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21,9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Организация и проведение </w:t>
            </w:r>
            <w:r>
              <w:rPr>
                <w:rFonts w:ascii="Calibri" w:hAnsi="Calibri" w:cs="Calibri"/>
              </w:rPr>
              <w:lastRenderedPageBreak/>
              <w:t>фестиваля-выставки творчества "Рождественская сказка"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01.10.2014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человек, </w:t>
            </w:r>
            <w:r>
              <w:rPr>
                <w:rFonts w:ascii="Calibri" w:hAnsi="Calibri" w:cs="Calibri"/>
              </w:rPr>
              <w:lastRenderedPageBreak/>
              <w:t>принявших участие в фестивале-выставке творчества "Рождественская сказка"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100,0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1.1.3.1.3.1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договора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01.10.2014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договор на организацию и проведение фестиваля-выставки творчества "Рождественская сказка"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1.1.3.1.3.2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фестиваля-выставки творчества "Рождественская сказка"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01.12.2014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принявших участие в фестивале-выставке творчества "Рождественская сказка"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1.1.3.1.3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Организация проведения мероприятия, </w:t>
            </w:r>
            <w:r>
              <w:rPr>
                <w:rFonts w:ascii="Calibri" w:hAnsi="Calibri" w:cs="Calibri"/>
              </w:rPr>
              <w:lastRenderedPageBreak/>
              <w:t>приуроченного к Международному дню инвалидов (концертная программа, аренда помещения)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ДКМП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человек, принявших </w:t>
            </w:r>
            <w:r>
              <w:rPr>
                <w:rFonts w:ascii="Calibri" w:hAnsi="Calibri" w:cs="Calibri"/>
              </w:rPr>
              <w:lastRenderedPageBreak/>
              <w:t>участие в мероприятии, посвященном Международному дню инвалидов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1118,0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мероприятию 1.1.3.1.4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1118,0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проведения новогодней елки для детей-инвалидов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01.09.2014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принявших участие в новогодней елке для детей-инвалидов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341,2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1.1.3.1.5.1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01.09.2014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31.09.2014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 на оказание услуг по посещению театра на новогоднее представление (новогоднюю елку) детьми-инвалидами и их сопровождающими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1.1.3.1.5.2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новогодней елки для детей-</w:t>
            </w:r>
            <w:r>
              <w:rPr>
                <w:rFonts w:ascii="Calibri" w:hAnsi="Calibri" w:cs="Calibri"/>
              </w:rPr>
              <w:lastRenderedPageBreak/>
              <w:t>инвалидов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01.12.2014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человек, принявших </w:t>
            </w:r>
            <w:r>
              <w:rPr>
                <w:rFonts w:ascii="Calibri" w:hAnsi="Calibri" w:cs="Calibri"/>
              </w:rPr>
              <w:lastRenderedPageBreak/>
              <w:t>участие в новогодней елке для детей-инвалидов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341,2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мероприятию 1.1.3.1.5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341,2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Приобретение подарков для детей-инвалидов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01.08.2014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подарков для детей-инвалидов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шт.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1187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296,8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1.1.3.1.6.1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технического задания для размещения муниципального заказа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01.08.2014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31.08.2014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 на приобретение подарков для детей-инвалидов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1.1.3.1.6.2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01.09.2014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31.09.2014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 на приобретение подарков для детей-инвалидов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1.1.3.1.6.3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Вручение подарков для детей-инвалидов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01.10.2014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подарков для детей-инвалидов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шт.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1187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296,8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1.1.3.1.6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296,8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Приобретение </w:t>
            </w:r>
            <w:r>
              <w:rPr>
                <w:rFonts w:ascii="Calibri" w:hAnsi="Calibri" w:cs="Calibri"/>
              </w:rPr>
              <w:lastRenderedPageBreak/>
              <w:t>подарков для детей-инвалидов с ограниченными возможностями передвижения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01.08.2014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</w:t>
            </w:r>
            <w:r>
              <w:rPr>
                <w:rFonts w:ascii="Calibri" w:hAnsi="Calibri" w:cs="Calibri"/>
              </w:rPr>
              <w:lastRenderedPageBreak/>
              <w:t>подарков для детей-инвалидов с ограниченными возможностями передвижения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шт.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105,5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1.1.3.1.7 в ред. </w:t>
            </w:r>
            <w:hyperlink r:id="rId8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09.04.2014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241)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1.1.3.1.7.1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технического задания для размещения муниципального заказа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01.08.2014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31.08.2014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 на приобретение подарков для детей-инвалидов с ограниченными возможностями передвижения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1.1.3.1.7.1 в ред. </w:t>
            </w:r>
            <w:hyperlink r:id="rId9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09.04.2014 N 241)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1.1.3.1.7.2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01.09.2014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31.09.2014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 на приобретение подарков для детей-инвалидов с ограниченными возможностями передвижения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1.1.3.1.7.2 в ред. </w:t>
            </w:r>
            <w:hyperlink r:id="rId9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09.04.2014 N 241)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1.1.3.1.7.3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Приобретение подарков для </w:t>
            </w:r>
            <w:r>
              <w:rPr>
                <w:rFonts w:ascii="Calibri" w:hAnsi="Calibri" w:cs="Calibri"/>
              </w:rPr>
              <w:lastRenderedPageBreak/>
              <w:t>детей-инвалидов с ограниченными возможностями передвижения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01.10.2014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подарков для </w:t>
            </w:r>
            <w:r>
              <w:rPr>
                <w:rFonts w:ascii="Calibri" w:hAnsi="Calibri" w:cs="Calibri"/>
              </w:rPr>
              <w:lastRenderedPageBreak/>
              <w:t>детей-инвалидов с ограниченными возможностями передвижения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шт.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105,5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1.1.3.1.7.3 в ред. </w:t>
            </w:r>
            <w:hyperlink r:id="rId9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09.04.2014 N 241)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1.1.3.1.7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105,5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новогоднего поздравления детей-инвалидов с ограниченными возможностями передвижения в рамках Международного дня инвалидов (театрализованное представление на дому)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01.09.2014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театрализованных поздравлений на дому для детей-инвалидов с ограниченными возможностями передвижения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88,4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1.1.3.1.8 в ред. </w:t>
            </w:r>
            <w:hyperlink r:id="rId9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06.06.2014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376)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1.1.3.1.8.1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договора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01.09.2014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30.09.2014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договор на организацию новогоднего поздравления детей-инвалидов с ограниченными </w:t>
            </w:r>
            <w:r>
              <w:rPr>
                <w:rFonts w:ascii="Calibri" w:hAnsi="Calibri" w:cs="Calibri"/>
              </w:rPr>
              <w:lastRenderedPageBreak/>
              <w:t>возможностями передвижения в рамках Международного дня инвалидов (театрализованное представление на дому)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1.1.3.1.8.1 в ред. </w:t>
            </w:r>
            <w:hyperlink r:id="rId9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06.06.2014 N 376)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1.1.3.1.8.2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Новогоднее поздравление детей-инвалидов с ограниченными возможностями передвижения в рамках Международного дня инвалидов (театрализованное представление на дому)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01.12.2014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театрализованных поздравлений на дому для детей-инвалидов с ограниченными возможностями передвижения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88,4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1.1.3.1.8.2 в ред. </w:t>
            </w:r>
            <w:hyperlink r:id="rId9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06.06.2014 N 376)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1.1.3.1.8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88,4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1.1.3.1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2333,5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1.1.3.2</w:t>
            </w:r>
          </w:p>
        </w:tc>
        <w:tc>
          <w:tcPr>
            <w:tcW w:w="122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Ежегодная премия Главы города Перми - председателя Пермской городской Думы "Преодоление"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Ежегодная премия Главы города Перми - председателя Пермской городской Думы "Преодоление"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01.12.2014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получателей ежегодной премии Главы города Перми - председателя Пермской городской Думы "Преодоление"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287,4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1.1.3.2.1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287,4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1.1.3.2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287,4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1.1.3.3</w:t>
            </w:r>
          </w:p>
        </w:tc>
        <w:tc>
          <w:tcPr>
            <w:tcW w:w="122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Субсидии общественным объединениям инвалидов, общественным организациям для организации проведения мероприятий (участия в мероприятиях)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1.1.3.3.1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Предоставление субсидий общественным объединениям инвалидов для участия во Всероссийских играх интегрированного Клуба Веселых и Находчивых, спортивных </w:t>
            </w:r>
            <w:r>
              <w:rPr>
                <w:rFonts w:ascii="Calibri" w:hAnsi="Calibri" w:cs="Calibri"/>
              </w:rPr>
              <w:lastRenderedPageBreak/>
              <w:t>соревнованиях, культурно-массовых мероприятиях, фестивалях, конкурсах, приобретение подарков и призов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мероприятий, организованных общественными объединениями за счет средств, предоставленных из бюджета города Перми в виде субсидий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950,0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1.1.3.3.1 в ред. </w:t>
            </w:r>
            <w:hyperlink r:id="rId9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09.04.2014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241)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1.1.3.3.1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950,0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9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09.04.2014 N 241)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1.1.3.3.2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субсидий общественным организациям для организации проведения мероприятий, приуроченных к празднованию государственных праздников и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памятных дат в истории России и профессиональных праздников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мероприятий, приуроченных к празднованию государственных праздников, и памятных дат в истории России, и профессиональных праздников, проведенных за счет средств, предоставленных из бюджета города Перми в виде субсидий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150,0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1.1.3.3.2 в ред. </w:t>
            </w:r>
            <w:hyperlink r:id="rId9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09.04.2014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241)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1.1.3.3.2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150,0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1.1.3.3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1100,0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3720,9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31" w:name="Par2102"/>
            <w:bookmarkEnd w:id="31"/>
            <w:r>
              <w:rPr>
                <w:rFonts w:ascii="Calibri" w:hAnsi="Calibri" w:cs="Calibri"/>
              </w:rPr>
              <w:t>1.1.4</w:t>
            </w:r>
          </w:p>
        </w:tc>
        <w:tc>
          <w:tcPr>
            <w:tcW w:w="122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Осуществление персонифицированного учета жителей города Перми по направлениям деятельности КСЗН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1.1.4.1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Автоматизированный персонифицированный учет жителей города Перми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первичных персонифицированных учетных записей, обрабатываемых в год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37400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1.1.4.1.1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технического задания для размещения муниципального заказа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 на осуществление автоматизированного персонифицированного учета жителей города Перми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1.1.4.1.2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 на осуществление автоматизированного персонифицированного учета жителей города Перми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1.1.4.1.3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Осуществление автоматизированного персонифицированного учета жителей города Перми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первичных персонифицированных учетных записей, обрабатываемых в год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37400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1.1.4.1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</w:tr>
      <w:tr w:rsidR="00FB7BF4">
        <w:tc>
          <w:tcPr>
            <w:tcW w:w="11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927,8</w:t>
            </w:r>
          </w:p>
        </w:tc>
      </w:tr>
      <w:tr w:rsidR="00FB7BF4">
        <w:tc>
          <w:tcPr>
            <w:tcW w:w="1137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22078,55</w:t>
            </w:r>
          </w:p>
        </w:tc>
      </w:tr>
      <w:tr w:rsidR="00FB7BF4">
        <w:tc>
          <w:tcPr>
            <w:tcW w:w="11372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</w:t>
            </w:r>
            <w:r>
              <w:rPr>
                <w:rFonts w:ascii="Calibri" w:hAnsi="Calibri" w:cs="Calibri"/>
              </w:rPr>
              <w:lastRenderedPageBreak/>
              <w:t>е ассигнования 2013 года)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6,404</w:t>
            </w:r>
          </w:p>
        </w:tc>
      </w:tr>
      <w:tr w:rsidR="00FB7BF4">
        <w:tc>
          <w:tcPr>
            <w:tcW w:w="11372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8101,50</w:t>
            </w:r>
          </w:p>
        </w:tc>
      </w:tr>
      <w:tr w:rsidR="00FB7BF4">
        <w:tc>
          <w:tcPr>
            <w:tcW w:w="137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9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</w:tbl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32" w:name="Par2163"/>
      <w:bookmarkEnd w:id="32"/>
      <w:r>
        <w:rPr>
          <w:rFonts w:ascii="Calibri" w:hAnsi="Calibri" w:cs="Calibri"/>
        </w:rPr>
        <w:t>Приложение 2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"Социальная поддержка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населения города Перми"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ПЛАН-ГРАФИК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1.2 "ДОСТУПНЫЙ ГОРОД" МУНИЦИПАЛЬНОЙ ПРОГРАММЫ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"СОЦИАЛЬНАЯ ПОДДЕРЖКА НАСЕЛЕНИЯ ГОРОДА ПЕРМИ"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 2014 ГОД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100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20.12.2013 N 1196;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ред. Постановлений Администрации г. Перми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09.04.2014 </w:t>
      </w:r>
      <w:hyperlink r:id="rId101" w:history="1">
        <w:r>
          <w:rPr>
            <w:rFonts w:ascii="Calibri" w:hAnsi="Calibri" w:cs="Calibri"/>
            <w:color w:val="0000FF"/>
          </w:rPr>
          <w:t>N 241</w:t>
        </w:r>
      </w:hyperlink>
      <w:r>
        <w:rPr>
          <w:rFonts w:ascii="Calibri" w:hAnsi="Calibri" w:cs="Calibri"/>
        </w:rPr>
        <w:t xml:space="preserve">, от 06.06.2014 </w:t>
      </w:r>
      <w:hyperlink r:id="rId102" w:history="1">
        <w:r>
          <w:rPr>
            <w:rFonts w:ascii="Calibri" w:hAnsi="Calibri" w:cs="Calibri"/>
            <w:color w:val="0000FF"/>
          </w:rPr>
          <w:t>N 376</w:t>
        </w:r>
      </w:hyperlink>
      <w:r>
        <w:rPr>
          <w:rFonts w:ascii="Calibri" w:hAnsi="Calibri" w:cs="Calibri"/>
        </w:rPr>
        <w:t>,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19.11.2014 </w:t>
      </w:r>
      <w:hyperlink r:id="rId103" w:history="1">
        <w:r>
          <w:rPr>
            <w:rFonts w:ascii="Calibri" w:hAnsi="Calibri" w:cs="Calibri"/>
            <w:color w:val="0000FF"/>
          </w:rPr>
          <w:t>N 875</w:t>
        </w:r>
      </w:hyperlink>
      <w:r>
        <w:rPr>
          <w:rFonts w:ascii="Calibri" w:hAnsi="Calibri" w:cs="Calibri"/>
        </w:rPr>
        <w:t>)</w:t>
      </w: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502"/>
        <w:gridCol w:w="1980"/>
        <w:gridCol w:w="1092"/>
        <w:gridCol w:w="1608"/>
        <w:gridCol w:w="1531"/>
        <w:gridCol w:w="1950"/>
        <w:gridCol w:w="720"/>
        <w:gridCol w:w="900"/>
        <w:gridCol w:w="1019"/>
        <w:gridCol w:w="1304"/>
      </w:tblGrid>
      <w:tr w:rsidR="00FB7BF4"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Наименование </w:t>
            </w:r>
            <w:r>
              <w:rPr>
                <w:rFonts w:ascii="Calibri" w:hAnsi="Calibri" w:cs="Calibri"/>
              </w:rPr>
              <w:lastRenderedPageBreak/>
              <w:t>задачи, основного мероприятия (мероприятия/объекта по подпрограмме). Место проведения/расположения (адрес)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Участник </w:t>
            </w:r>
            <w:r>
              <w:rPr>
                <w:rFonts w:ascii="Calibri" w:hAnsi="Calibri" w:cs="Calibri"/>
              </w:rPr>
              <w:lastRenderedPageBreak/>
              <w:t>программы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Дата начала </w:t>
            </w:r>
            <w:r>
              <w:rPr>
                <w:rFonts w:ascii="Calibri" w:hAnsi="Calibri" w:cs="Calibri"/>
              </w:rPr>
              <w:lastRenderedPageBreak/>
              <w:t>реализации мероприятия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Дата </w:t>
            </w:r>
            <w:r>
              <w:rPr>
                <w:rFonts w:ascii="Calibri" w:hAnsi="Calibri" w:cs="Calibri"/>
              </w:rPr>
              <w:lastRenderedPageBreak/>
              <w:t>окончания реализации мероприятия</w:t>
            </w:r>
          </w:p>
        </w:tc>
        <w:tc>
          <w:tcPr>
            <w:tcW w:w="3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Показатель непосредственного </w:t>
            </w:r>
            <w:r>
              <w:rPr>
                <w:rFonts w:ascii="Calibri" w:hAnsi="Calibri" w:cs="Calibri"/>
              </w:rPr>
              <w:lastRenderedPageBreak/>
              <w:t>результата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Источник </w:t>
            </w:r>
            <w:r>
              <w:rPr>
                <w:rFonts w:ascii="Calibri" w:hAnsi="Calibri" w:cs="Calibri"/>
              </w:rPr>
              <w:lastRenderedPageBreak/>
              <w:t>финансирования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Объем </w:t>
            </w:r>
            <w:r>
              <w:rPr>
                <w:rFonts w:ascii="Calibri" w:hAnsi="Calibri" w:cs="Calibri"/>
              </w:rPr>
              <w:lastRenderedPageBreak/>
              <w:t>финансирования, тыс. руб.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</w:t>
            </w: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33" w:name="Par2200"/>
            <w:bookmarkEnd w:id="33"/>
            <w:r>
              <w:rPr>
                <w:rFonts w:ascii="Calibri" w:hAnsi="Calibri" w:cs="Calibri"/>
              </w:rPr>
              <w:t>1.2.1</w:t>
            </w:r>
          </w:p>
        </w:tc>
        <w:tc>
          <w:tcPr>
            <w:tcW w:w="121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Создание на территории города Перми условий для беспрепятственного доступа инвалидов и иных маломобильных групп населения к объектам городской инфраструктуры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1.2.1.1</w:t>
            </w:r>
          </w:p>
        </w:tc>
        <w:tc>
          <w:tcPr>
            <w:tcW w:w="121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Оборудование объектов социальной инфраструктуры средствами беспрепятственного доступа</w:t>
            </w:r>
          </w:p>
        </w:tc>
      </w:tr>
      <w:tr w:rsidR="00FB7BF4"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1.2.1.1.1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Оборудование зданий муниципальных образовательных организаций средствами беспрепятственного доступа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зданий муниципальных образовательных организаций, оборудованных средствами беспрепятственного доступа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4571,7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300,0</w:t>
            </w:r>
          </w:p>
        </w:tc>
      </w:tr>
      <w:tr w:rsidR="00FB7BF4">
        <w:tc>
          <w:tcPr>
            <w:tcW w:w="1360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1.2.1.1.1 в ред. </w:t>
            </w:r>
            <w:hyperlink r:id="rId10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875)</w:t>
            </w:r>
          </w:p>
        </w:tc>
      </w:tr>
      <w:tr w:rsidR="00FB7BF4">
        <w:tc>
          <w:tcPr>
            <w:tcW w:w="1128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1.2.1.1.1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4571,7</w:t>
            </w:r>
          </w:p>
        </w:tc>
      </w:tr>
      <w:tr w:rsidR="00FB7BF4">
        <w:tc>
          <w:tcPr>
            <w:tcW w:w="11283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</w:t>
            </w:r>
            <w:r>
              <w:rPr>
                <w:rFonts w:ascii="Calibri" w:hAnsi="Calibri" w:cs="Calibri"/>
              </w:rPr>
              <w:lastRenderedPageBreak/>
              <w:t>ой Федерации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300,0</w:t>
            </w:r>
          </w:p>
        </w:tc>
      </w:tr>
      <w:tr w:rsidR="00FB7BF4">
        <w:tc>
          <w:tcPr>
            <w:tcW w:w="1360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0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128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1.2.1.1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4571,7</w:t>
            </w:r>
          </w:p>
        </w:tc>
      </w:tr>
      <w:tr w:rsidR="00FB7BF4">
        <w:tc>
          <w:tcPr>
            <w:tcW w:w="11283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300,0</w:t>
            </w:r>
          </w:p>
        </w:tc>
      </w:tr>
      <w:tr w:rsidR="00FB7BF4">
        <w:tc>
          <w:tcPr>
            <w:tcW w:w="1360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0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1.2.1.2</w:t>
            </w:r>
          </w:p>
        </w:tc>
        <w:tc>
          <w:tcPr>
            <w:tcW w:w="121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доступности объектов транспортной инфраструктуры</w:t>
            </w:r>
          </w:p>
        </w:tc>
      </w:tr>
      <w:tr w:rsidR="00FB7BF4"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1.2.1.2.1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городских пассажирских перевозок транспортными средствами с низким расположением пола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ДДиТ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маршрутов городских пассажирских перевозок, обеспеченных транспортными средствами с низким расположением пола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транспортных средств с низким </w:t>
            </w:r>
            <w:r>
              <w:rPr>
                <w:rFonts w:ascii="Calibri" w:hAnsi="Calibri" w:cs="Calibri"/>
              </w:rPr>
              <w:lastRenderedPageBreak/>
              <w:t>расположением пола на маршрутах городских пассажирских перевозок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1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мероприятию 1.2.1.2.1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1.2.1.2.2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социально значимых объектов парковочными местами для транспортных средств инвалидов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социально значимых объектов, имеющих парковочные места для транспортных средств инвалидов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1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1.2.1.2.2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1.2.1.2.3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автостоянок открытого типа, действующих на основании договоров аренды земельных участков, находящихся в муниципальной </w:t>
            </w:r>
            <w:r>
              <w:rPr>
                <w:rFonts w:ascii="Calibri" w:hAnsi="Calibri" w:cs="Calibri"/>
              </w:rPr>
              <w:lastRenderedPageBreak/>
              <w:t>собственности, местами для стоянки транспортных средств инвалидов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УРПР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автостоянок открытого типа, действующих на основании договоров и имеющих места для стоянки транспортных средств инвалидов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1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мероприятию 1.2.1.2.3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1.2.1.2.4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Оборудование светофорных объектов звуковыми триолями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ДДиТ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светофорных объектов, оборудованных звуковыми триолями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1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1.2.1.2.4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1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1.2.1.2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128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1.2.1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4571,7</w:t>
            </w:r>
          </w:p>
        </w:tc>
      </w:tr>
      <w:tr w:rsidR="00FB7BF4">
        <w:tc>
          <w:tcPr>
            <w:tcW w:w="11283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Российской Федерации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300,0</w:t>
            </w:r>
          </w:p>
        </w:tc>
      </w:tr>
      <w:tr w:rsidR="00FB7BF4">
        <w:tc>
          <w:tcPr>
            <w:tcW w:w="1360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0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34" w:name="Par2298"/>
            <w:bookmarkEnd w:id="34"/>
            <w:r>
              <w:rPr>
                <w:rFonts w:ascii="Calibri" w:hAnsi="Calibri" w:cs="Calibri"/>
              </w:rPr>
              <w:t>1.2.2</w:t>
            </w:r>
          </w:p>
        </w:tc>
        <w:tc>
          <w:tcPr>
            <w:tcW w:w="121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Создание на территории города Перми условий для беспрепятственного доступа инвалидов и иных маломобильных групп населения к информации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</w:t>
            </w:r>
          </w:p>
        </w:tc>
        <w:tc>
          <w:tcPr>
            <w:tcW w:w="121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доступности информации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Ведение реестра объектов социальной, транспортной инфраструктуры на территории города Перми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реестр объектов социальной, транспортной инфраструктуры на территории города Перми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1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1.2.2.1.1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социологического опроса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проведенных социологических опросов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1.2.2.1.2.1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технического задания для размещения муниципального заказа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31.01.2014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 на оказание услуг по проведению социологического опроса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1.2.2.1.2.2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31.01.2014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муниципальный контракт на оказание услуг по проведению </w:t>
            </w:r>
            <w:r>
              <w:rPr>
                <w:rFonts w:ascii="Calibri" w:hAnsi="Calibri" w:cs="Calibri"/>
              </w:rPr>
              <w:lastRenderedPageBreak/>
              <w:t>социологического опроса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1.2.2.1.2.3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социологического опроса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03.02.2014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проведенных социологических опросов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97,0</w:t>
            </w:r>
          </w:p>
        </w:tc>
      </w:tr>
      <w:tr w:rsidR="00FB7BF4">
        <w:tc>
          <w:tcPr>
            <w:tcW w:w="11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1.2.2.1.2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выпуска специальной постоянной телевизионной передачи, освещающей вопросы социальной интеграции инвалидов и деятельность администрации города Перми в этом направлении, в том числе изготовление субтитров к каждому выпуску передачи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выпусков передачи, освещающей вопросы социальной интеграции инвалидов и деятельность администрации города Перми в этом направлении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1.2.2.1.3.1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Разработка </w:t>
            </w:r>
            <w:r>
              <w:rPr>
                <w:rFonts w:ascii="Calibri" w:hAnsi="Calibri" w:cs="Calibri"/>
              </w:rPr>
              <w:lastRenderedPageBreak/>
              <w:t>технического задания для размещения муниципального заказа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техническое </w:t>
            </w:r>
            <w:r>
              <w:rPr>
                <w:rFonts w:ascii="Calibri" w:hAnsi="Calibri" w:cs="Calibri"/>
              </w:rPr>
              <w:lastRenderedPageBreak/>
              <w:t>задание на оказание услуг по организации выпуска специальной постоянной телевизионной передачи, освещающей вопросы социальной интеграции инвалидов и деятельность администрации города Перми в этом направлении, в том числе изготовление субтитров к каждому выпуску передачи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1.2.2.1.3.2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муниципальный контракт на оказание услуг по организации выпуска специальной постоянной телевизионной передачи, освещающей вопросы </w:t>
            </w:r>
            <w:r>
              <w:rPr>
                <w:rFonts w:ascii="Calibri" w:hAnsi="Calibri" w:cs="Calibri"/>
              </w:rPr>
              <w:lastRenderedPageBreak/>
              <w:t>социальной интеграции инвалидов и деятельность администрации города Перми в этом направлении, в том числе изготовление субтитров к каждому выпуску передачи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1.2.2.1.3.3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Выпуск специальной постоянной телевизионной передачи, освещающей вопросы социальной интеграции инвалидов и деятельность администрации города Перми в этом направлении, в том числе изготовление субтитров к каждому выпуску передачи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выпусков передачи, освещающей вопросы социальной интеграции инвалидов и деятельность администрации города Перми в этом направлении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500,0</w:t>
            </w:r>
          </w:p>
        </w:tc>
      </w:tr>
      <w:tr w:rsidR="00FB7BF4">
        <w:tc>
          <w:tcPr>
            <w:tcW w:w="11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1.2.2.1.3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500,0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1.2.2.1.4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доступа неслышащим и слабослышащим инвалидам к новостным программам путем системы субтитрования на одном из пермских телевизионных каналов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выпусков программы новостей, сопровождаемых субтитрами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666,9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1.2.2.1.4.1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технического задания для размещения муниципального заказа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 на оказание услуг по обеспечению доступа неслышащим и слабослышащим инвалидам к новостным программам путем системы субтитрования на одном из пермских телевизионных каналов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1.2.2.1.4.2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Заключение </w:t>
            </w:r>
            <w:r>
              <w:rPr>
                <w:rFonts w:ascii="Calibri" w:hAnsi="Calibri" w:cs="Calibri"/>
              </w:rPr>
              <w:lastRenderedPageBreak/>
              <w:t>муниципального контракта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муниципальный </w:t>
            </w:r>
            <w:r>
              <w:rPr>
                <w:rFonts w:ascii="Calibri" w:hAnsi="Calibri" w:cs="Calibri"/>
              </w:rPr>
              <w:lastRenderedPageBreak/>
              <w:t>контракт на оказание услуг по обеспечению доступа неслышащим и слабослышащим инвалидам к новостным программам путем системы субтитрования на одном из пермских телевизионных каналов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1.2.2.1.4.3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Субтитрование новостных программ на одном из пермских телевизионных каналов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выпусков программы новостей, сопровождаемых субтитрами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666,9</w:t>
            </w:r>
          </w:p>
        </w:tc>
      </w:tr>
      <w:tr w:rsidR="00FB7BF4">
        <w:tc>
          <w:tcPr>
            <w:tcW w:w="11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1.2.2.1.4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666,9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функционирования информационного Интернет-ресурса в информационно-телекоммуникационной сети </w:t>
            </w:r>
            <w:r>
              <w:rPr>
                <w:rFonts w:ascii="Calibri" w:hAnsi="Calibri" w:cs="Calibri"/>
              </w:rPr>
              <w:lastRenderedPageBreak/>
              <w:t>Интернет, отражающего информацию о доступности городской инфраструктуры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информационного Интернет-ресурса для инвалидов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50,0</w:t>
            </w:r>
          </w:p>
        </w:tc>
      </w:tr>
      <w:tr w:rsidR="00FB7BF4">
        <w:tc>
          <w:tcPr>
            <w:tcW w:w="1360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1.2.2.1.5 в ред. </w:t>
            </w:r>
            <w:hyperlink r:id="rId10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09.04.2014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241)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1.2.2.1.5.1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договора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договоры на обеспечение функционирования Интернет-ресурса для инвалидов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360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1.2.2.1.5.1 в ред. </w:t>
            </w:r>
            <w:hyperlink r:id="rId10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09.04.2014 N 241)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1.2.2.1.5.2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Функционирование информационного Интернет-ресурса в информационно-телекоммуникационной сети Интернет, отражающего информацию о доступности городской инфраструктуры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посещений информационного Интернет-ресурса для инвалидов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50,0</w:t>
            </w:r>
          </w:p>
        </w:tc>
      </w:tr>
      <w:tr w:rsidR="00FB7BF4">
        <w:tc>
          <w:tcPr>
            <w:tcW w:w="1360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1.2.2.1.5.2 в ред. </w:t>
            </w:r>
            <w:hyperlink r:id="rId11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09.04.2014 N 241)</w:t>
            </w:r>
          </w:p>
        </w:tc>
      </w:tr>
      <w:tr w:rsidR="00FB7BF4">
        <w:tc>
          <w:tcPr>
            <w:tcW w:w="11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мероприятию 1.2.2.1.5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 и трансляция видеороликов в целях проведения социальной рекламы по вопросам создания доступной среды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снятых видеороликов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137,0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1.2.2.1.6.1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технического задания для размещения муниципального заказа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 на оказание услуг по производству и трансляции видеороликов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1.2.2.1.6.2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 на оказание услуг по производству и трансляции видеороликов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1.2.2.1.6.3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Производство и трансляция видеороликов в целях проведения социальной рекламы по вопросам создания </w:t>
            </w:r>
            <w:r>
              <w:rPr>
                <w:rFonts w:ascii="Calibri" w:hAnsi="Calibri" w:cs="Calibri"/>
              </w:rPr>
              <w:lastRenderedPageBreak/>
              <w:t>доступной среды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снятых видеороликов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137,0</w:t>
            </w:r>
          </w:p>
        </w:tc>
      </w:tr>
      <w:tr w:rsidR="00FB7BF4">
        <w:tc>
          <w:tcPr>
            <w:tcW w:w="11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мероприятию 1.2.2.1.6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137,0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Изготовление и размещение на каналах радиовещания в городе Перми информационных радиопрограмм, освещающих вопросы в сфере социальной политики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информационных радиопрограмм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694,0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1.2.2.1.7.1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технического задания для размещения муниципального заказа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 на оказание услуг по изготовлению и размещению на каналах радиовещания в городе Перми информационных радиопрограмм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1.2.2.1.7.2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муниципальный контракт на оказание услуг по изготовлению и размещению на </w:t>
            </w:r>
            <w:r>
              <w:rPr>
                <w:rFonts w:ascii="Calibri" w:hAnsi="Calibri" w:cs="Calibri"/>
              </w:rPr>
              <w:lastRenderedPageBreak/>
              <w:t>каналах радиовещания в городе Перми информационных радиопрограмм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FB7BF4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1.2.2.1.7.3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Изготовление и размещение на каналах радиовещания в городе Перми информационных радиопрограмм, освещающих вопросы в сфере социальной политики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КСЗН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информационных радиопрограмм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694,0</w:t>
            </w:r>
          </w:p>
        </w:tc>
      </w:tr>
      <w:tr w:rsidR="00FB7BF4">
        <w:tc>
          <w:tcPr>
            <w:tcW w:w="11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1.2.2.1.7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694,0</w:t>
            </w:r>
          </w:p>
        </w:tc>
      </w:tr>
      <w:tr w:rsidR="00FB7BF4">
        <w:tc>
          <w:tcPr>
            <w:tcW w:w="11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1.2.2.1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2144,9</w:t>
            </w:r>
          </w:p>
        </w:tc>
      </w:tr>
      <w:tr w:rsidR="00FB7BF4">
        <w:tc>
          <w:tcPr>
            <w:tcW w:w="11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1.2.2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2144,9</w:t>
            </w:r>
          </w:p>
        </w:tc>
      </w:tr>
      <w:tr w:rsidR="00FB7BF4">
        <w:tc>
          <w:tcPr>
            <w:tcW w:w="1128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6716,6</w:t>
            </w:r>
          </w:p>
        </w:tc>
      </w:tr>
      <w:tr w:rsidR="00FB7BF4">
        <w:tc>
          <w:tcPr>
            <w:tcW w:w="11283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Российской Федерации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300,0</w:t>
            </w:r>
          </w:p>
        </w:tc>
      </w:tr>
      <w:tr w:rsidR="00FB7BF4">
        <w:tc>
          <w:tcPr>
            <w:tcW w:w="1360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7BF4" w:rsidRDefault="00FB7B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1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19.11.2014 N 875)</w:t>
            </w:r>
          </w:p>
        </w:tc>
      </w:tr>
    </w:tbl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B7BF4" w:rsidRDefault="00FB7BF4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606565" w:rsidRDefault="00606565">
      <w:bookmarkStart w:id="35" w:name="_GoBack"/>
      <w:bookmarkEnd w:id="35"/>
    </w:p>
    <w:sectPr w:rsidR="00606565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F4"/>
    <w:rsid w:val="00606565"/>
    <w:rsid w:val="00FB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C1DEB3-7CDD-4F8D-9500-FA3F5A533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7B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FB7B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B7B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FB7B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91B003F6E8003A4C9A47D2ECA549D449ACF8BC18B23EF2A24B6B2FB045C874C0E68DCFDD4F3EF8045CA4F5z6x2L" TargetMode="External"/><Relationship Id="rId21" Type="http://schemas.openxmlformats.org/officeDocument/2006/relationships/hyperlink" Target="consultantplus://offline/ref=91B003F6E8003A4C9A47D2ECA549D449ACF8BC18B239F5A44D6B2FB045C874C0zEx6L" TargetMode="External"/><Relationship Id="rId42" Type="http://schemas.openxmlformats.org/officeDocument/2006/relationships/hyperlink" Target="consultantplus://offline/ref=91B003F6E8003A4C9A47D2ECA549D449ACF8BC18B233FBA34A6B2FB045C874C0E68DCFDD4F3EF8045CA6F5z6x1L" TargetMode="External"/><Relationship Id="rId47" Type="http://schemas.openxmlformats.org/officeDocument/2006/relationships/hyperlink" Target="consultantplus://offline/ref=91B003F6E8003A4C9A47D2ECA549D449ACF8BC18B233FBA34A6B2FB045C874C0E68DCFDD4F3EF8045CA7F4z6x2L" TargetMode="External"/><Relationship Id="rId63" Type="http://schemas.openxmlformats.org/officeDocument/2006/relationships/hyperlink" Target="consultantplus://offline/ref=91B003F6E8003A4C9A47D2ECA549D449ACF8BC18B233FBA34A6B2FB045C874C0E68DCFDD4F3EF8045CA0F1z6x4L" TargetMode="External"/><Relationship Id="rId68" Type="http://schemas.openxmlformats.org/officeDocument/2006/relationships/hyperlink" Target="consultantplus://offline/ref=91B003F6E8003A4C9A47D2ECA549D449ACF8BC18B233FBA34A6B2FB045C874C0E68DCFDD4F3EF8045CA0FAz6x2L" TargetMode="External"/><Relationship Id="rId84" Type="http://schemas.openxmlformats.org/officeDocument/2006/relationships/hyperlink" Target="consultantplus://offline/ref=91B003F6E8003A4C9A47D2ECA549D449ACF8BC18B233FBA34A6B2FB045C874C0E68DCFDD4F3EF8045CA1FBz6x3L" TargetMode="External"/><Relationship Id="rId89" Type="http://schemas.openxmlformats.org/officeDocument/2006/relationships/hyperlink" Target="consultantplus://offline/ref=91B003F6E8003A4C9A47D2ECA549D449ACF8BC18B238F4A14A6B2FB045C874C0E68DCFDD4F3EF8045CA7F5z6xAL" TargetMode="External"/><Relationship Id="rId1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1B003F6E8003A4C9A47D2ECA549D449ACF8BC18B233FBA34A6B2FB045C874C0E68DCFDD4F3EF8045CA4F2z6x7L" TargetMode="External"/><Relationship Id="rId29" Type="http://schemas.openxmlformats.org/officeDocument/2006/relationships/hyperlink" Target="consultantplus://offline/ref=91B003F6E8003A4C9A47D2ECA549D449ACF8BC18B233FBA34A6B2FB045C874C0E68DCFDD4F3EF8045CA4FBz6x3L" TargetMode="External"/><Relationship Id="rId107" Type="http://schemas.openxmlformats.org/officeDocument/2006/relationships/hyperlink" Target="consultantplus://offline/ref=91B003F6E8003A4C9A47D2ECA549D449ACF8BC18B233FBA34A6B2FB045C874C0E68DCFDD4F3EF8045CA2F6z6x7L" TargetMode="External"/><Relationship Id="rId11" Type="http://schemas.openxmlformats.org/officeDocument/2006/relationships/hyperlink" Target="consultantplus://offline/ref=91B003F6E8003A4C9A47D2ECA549D449ACF8BC18B23EF4A74C6B2FB045C874C0zEx6L" TargetMode="External"/><Relationship Id="rId24" Type="http://schemas.openxmlformats.org/officeDocument/2006/relationships/hyperlink" Target="consultantplus://offline/ref=91B003F6E8003A4C9A47D2ECA549D449ACF8BC18B233F5A84F6B2FB045C874C0zEx6L" TargetMode="External"/><Relationship Id="rId32" Type="http://schemas.openxmlformats.org/officeDocument/2006/relationships/hyperlink" Target="consultantplus://offline/ref=91B003F6E8003A4C9A47D2ECA549D449ACF8BC18B233FBA34A6B2FB045C874C0E68DCFDD4F3EF8045CA5F0z6x1L" TargetMode="External"/><Relationship Id="rId37" Type="http://schemas.openxmlformats.org/officeDocument/2006/relationships/hyperlink" Target="consultantplus://offline/ref=91B003F6E8003A4C9A47D2ECA549D449ACF8BC18B233FBA34A6B2FB045C874C0E68DCFDD4F3EF8045CA6F6z6xAL" TargetMode="External"/><Relationship Id="rId40" Type="http://schemas.openxmlformats.org/officeDocument/2006/relationships/hyperlink" Target="consultantplus://offline/ref=91B003F6E8003A4C9A47D2ECA549D449ACF8BC18B23EF2A24B6B2FB045C874C0E68DCFDD4F3EF8045CA6F3z6x5L" TargetMode="External"/><Relationship Id="rId45" Type="http://schemas.openxmlformats.org/officeDocument/2006/relationships/hyperlink" Target="consultantplus://offline/ref=91B003F6E8003A4C9A47D2ECA549D449ACF8BC18B233FBA34A6B2FB045C874C0E68DCFDD4F3EF8045CA7F7z6x2L" TargetMode="External"/><Relationship Id="rId53" Type="http://schemas.openxmlformats.org/officeDocument/2006/relationships/hyperlink" Target="consultantplus://offline/ref=91B003F6E8003A4C9A47D2ECA549D449ACF8BC18B23AF3A74A6B2FB045C874C0E68DCFDD4F3EF8045CA4F0z6xBL" TargetMode="External"/><Relationship Id="rId58" Type="http://schemas.openxmlformats.org/officeDocument/2006/relationships/hyperlink" Target="consultantplus://offline/ref=91B003F6E8003A4C9A47D2ECA549D449ACF8BC18B233FBA34A6B2FB045C874C0E68DCFDD4F3EF8045CA7FBz6x2L" TargetMode="External"/><Relationship Id="rId66" Type="http://schemas.openxmlformats.org/officeDocument/2006/relationships/hyperlink" Target="consultantplus://offline/ref=91B003F6E8003A4C9A47D2ECA549D449ACF8BC18B233FBA34A6B2FB045C874C0E68DCFDD4F3EF8045CA0F4z6x2L" TargetMode="External"/><Relationship Id="rId74" Type="http://schemas.openxmlformats.org/officeDocument/2006/relationships/hyperlink" Target="consultantplus://offline/ref=91B003F6E8003A4C9A47D2ECA549D449ACF8BC18B233FBA34A6B2FB045C874C0E68DCFDD4F3EF8045CA1F0z6x4L" TargetMode="External"/><Relationship Id="rId79" Type="http://schemas.openxmlformats.org/officeDocument/2006/relationships/hyperlink" Target="consultantplus://offline/ref=91B003F6E8003A4C9A47D2ECA549D449ACF8BC18B23EF2A24B6B2FB045C874C0E68DCFDD4F3EF8045CA7FBz6x0L" TargetMode="External"/><Relationship Id="rId87" Type="http://schemas.openxmlformats.org/officeDocument/2006/relationships/hyperlink" Target="consultantplus://offline/ref=91B003F6E8003A4C9A47D2ECA549D449ACF8BC18B233FBA34A6B2FB045C874C0E68DCFDD4F3EF8045CA2F2z6xAL" TargetMode="External"/><Relationship Id="rId102" Type="http://schemas.openxmlformats.org/officeDocument/2006/relationships/hyperlink" Target="consultantplus://offline/ref=91B003F6E8003A4C9A47D2ECA549D449ACF8BC18B23EF2A24B6B2FB045C874C0E68DCFDD4F3EF8045CA0F6z6x0L" TargetMode="External"/><Relationship Id="rId110" Type="http://schemas.openxmlformats.org/officeDocument/2006/relationships/hyperlink" Target="consultantplus://offline/ref=91B003F6E8003A4C9A47D2ECA549D449ACF8BC18B238F4A14A6B2FB045C874C0E68DCFDD4F3EF8045CA0F5z6x0L" TargetMode="External"/><Relationship Id="rId5" Type="http://schemas.openxmlformats.org/officeDocument/2006/relationships/hyperlink" Target="consultantplus://offline/ref=91B003F6E8003A4C9A47D2ECA549D449ACF8BC18B23AF3A74A6B2FB045C874C0E68DCFDD4F3EF8045CA4F2z6x7L" TargetMode="External"/><Relationship Id="rId61" Type="http://schemas.openxmlformats.org/officeDocument/2006/relationships/hyperlink" Target="consultantplus://offline/ref=91B003F6E8003A4C9A47D2ECA549D449ACF8BC18B233FBA34A6B2FB045C874C0E68DCFDD4F3EF8045CA0F3z6x4L" TargetMode="External"/><Relationship Id="rId82" Type="http://schemas.openxmlformats.org/officeDocument/2006/relationships/hyperlink" Target="consultantplus://offline/ref=91B003F6E8003A4C9A47D2ECA549D449ACF8BC18B233FBA34A6B2FB045C874C0E68DCFDD4F3EF8045CA1FAz6x7L" TargetMode="External"/><Relationship Id="rId90" Type="http://schemas.openxmlformats.org/officeDocument/2006/relationships/hyperlink" Target="consultantplus://offline/ref=91B003F6E8003A4C9A47D2ECA549D449ACF8BC18B238F4A14A6B2FB045C874C0E68DCFDD4F3EF8045CA7FAz6xBL" TargetMode="External"/><Relationship Id="rId95" Type="http://schemas.openxmlformats.org/officeDocument/2006/relationships/hyperlink" Target="consultantplus://offline/ref=91B003F6E8003A4C9A47D2ECA549D449ACF8BC18B23EF2A24B6B2FB045C874C0E68DCFDD4F3EF8045CA0F0z6x6L" TargetMode="External"/><Relationship Id="rId19" Type="http://schemas.openxmlformats.org/officeDocument/2006/relationships/hyperlink" Target="consultantplus://offline/ref=91B003F6E8003A4C9A47D2ECA549D449ACF8BC18B63EF5A54D6B2FB045C874C0zEx6L" TargetMode="External"/><Relationship Id="rId14" Type="http://schemas.openxmlformats.org/officeDocument/2006/relationships/hyperlink" Target="consultantplus://offline/ref=91B003F6E8003A4C9A47D2ECA549D449ACF8BC18B238F4A14A6B2FB045C874C0E68DCFDD4F3EF8045CA4F2z6x4L" TargetMode="External"/><Relationship Id="rId22" Type="http://schemas.openxmlformats.org/officeDocument/2006/relationships/hyperlink" Target="consultantplus://offline/ref=91B003F6E8003A4C9A47D2ECA549D449ACF8BC18B23CF4A14A6B2FB045C874C0zEx6L" TargetMode="External"/><Relationship Id="rId27" Type="http://schemas.openxmlformats.org/officeDocument/2006/relationships/hyperlink" Target="consultantplus://offline/ref=91B003F6E8003A4C9A47D2ECA549D449ACF8BC18B233FBA34A6B2FB045C874C0E68DCFDD4F3EF8045CA4F4z6x5L" TargetMode="External"/><Relationship Id="rId30" Type="http://schemas.openxmlformats.org/officeDocument/2006/relationships/hyperlink" Target="consultantplus://offline/ref=91B003F6E8003A4C9A47D2ECA549D449ACF8BC18B233FBA34A6B2FB045C874C0E68DCFDD4F3EF8045CA5F2z6xBL" TargetMode="External"/><Relationship Id="rId35" Type="http://schemas.openxmlformats.org/officeDocument/2006/relationships/hyperlink" Target="consultantplus://offline/ref=91B003F6E8003A4C9A47D2ECA549D449ACF8BC18B233FBA34A6B2FB045C874C0E68DCFDD4F3EF8045CA6F0z6x1L" TargetMode="External"/><Relationship Id="rId43" Type="http://schemas.openxmlformats.org/officeDocument/2006/relationships/hyperlink" Target="consultantplus://offline/ref=91B003F6E8003A4C9A47D2ECA549D449ACF8BC18B233FBA34A6B2FB045C874C0E68DCFDD4F3EF8045CA6FAz6xAL" TargetMode="External"/><Relationship Id="rId48" Type="http://schemas.openxmlformats.org/officeDocument/2006/relationships/image" Target="media/image1.wmf"/><Relationship Id="rId56" Type="http://schemas.openxmlformats.org/officeDocument/2006/relationships/hyperlink" Target="consultantplus://offline/ref=91B003F6E8003A4C9A47D2ECA549D449ACF8BC18B233FBA34A6B2FB045C874C0E68DCFDD4F3EF8045CA7F5z6x2L" TargetMode="External"/><Relationship Id="rId64" Type="http://schemas.openxmlformats.org/officeDocument/2006/relationships/hyperlink" Target="consultantplus://offline/ref=91B003F6E8003A4C9A47D2ECA549D449ACF8BC18B233FBA34A6B2FB045C874C0E68DCFDD4F3EF8045CA0F1z6xBL" TargetMode="External"/><Relationship Id="rId69" Type="http://schemas.openxmlformats.org/officeDocument/2006/relationships/hyperlink" Target="consultantplus://offline/ref=91B003F6E8003A4C9A47D2ECA549D449ACF8BC18B233FBA34A6B2FB045C874C0E68DCFDD4F3EF8045CA0FAz6x1L" TargetMode="External"/><Relationship Id="rId77" Type="http://schemas.openxmlformats.org/officeDocument/2006/relationships/hyperlink" Target="consultantplus://offline/ref=91B003F6E8003A4C9A47D2ECA549D449ACF8BC18B233FBA34A6B2FB045C874C0E68DCFDD4F3EF8045CA1F7z6x5L" TargetMode="External"/><Relationship Id="rId100" Type="http://schemas.openxmlformats.org/officeDocument/2006/relationships/hyperlink" Target="consultantplus://offline/ref=91B003F6E8003A4C9A47D2ECA549D449ACF8BC18B23AF3A74A6B2FB045C874C0E68DCFDD4F3EF8045CA4F1z6x2L" TargetMode="External"/><Relationship Id="rId105" Type="http://schemas.openxmlformats.org/officeDocument/2006/relationships/hyperlink" Target="consultantplus://offline/ref=91B003F6E8003A4C9A47D2ECA549D449ACF8BC18B233FBA34A6B2FB045C874C0E68DCFDD4F3EF8045CA2F1z6x7L" TargetMode="External"/><Relationship Id="rId113" Type="http://schemas.openxmlformats.org/officeDocument/2006/relationships/theme" Target="theme/theme1.xml"/><Relationship Id="rId8" Type="http://schemas.openxmlformats.org/officeDocument/2006/relationships/hyperlink" Target="consultantplus://offline/ref=91B003F6E8003A4C9A47D2ECA549D449ACF8BC18B233FBA34A6B2FB045C874C0E68DCFDD4F3EF8045CA4F2z6x7L" TargetMode="External"/><Relationship Id="rId51" Type="http://schemas.openxmlformats.org/officeDocument/2006/relationships/image" Target="media/image4.wmf"/><Relationship Id="rId72" Type="http://schemas.openxmlformats.org/officeDocument/2006/relationships/hyperlink" Target="consultantplus://offline/ref=91B003F6E8003A4C9A47D2ECA549D449ACF8BC18B233FBA34A6B2FB045C874C0E68DCFDD4F3EF8045CA1F3z6x1L" TargetMode="External"/><Relationship Id="rId80" Type="http://schemas.openxmlformats.org/officeDocument/2006/relationships/hyperlink" Target="consultantplus://offline/ref=91B003F6E8003A4C9A47D2ECA549D449ACF8BC18B23EF2A24B6B2FB045C874C0E68DCFDD4F3EF8045CA7FBz6xAL" TargetMode="External"/><Relationship Id="rId85" Type="http://schemas.openxmlformats.org/officeDocument/2006/relationships/hyperlink" Target="consultantplus://offline/ref=91B003F6E8003A4C9A47D2ECA549D449ACF8BC18B233FBA34A6B2FB045C874C0E68DCFDD4F3EF8045CA2F2z6x0L" TargetMode="External"/><Relationship Id="rId93" Type="http://schemas.openxmlformats.org/officeDocument/2006/relationships/hyperlink" Target="consultantplus://offline/ref=91B003F6E8003A4C9A47D2ECA549D449ACF8BC18B23EF2A24B6B2FB045C874C0E68DCFDD4F3EF8045CA0F2z6x1L" TargetMode="External"/><Relationship Id="rId98" Type="http://schemas.openxmlformats.org/officeDocument/2006/relationships/hyperlink" Target="consultantplus://offline/ref=91B003F6E8003A4C9A47D2ECA549D449ACF8BC18B238F4A14A6B2FB045C874C0E68DCFDD4F3EF8045CA0F1z6x1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91B003F6E8003A4C9A47D2ECA549D449ACF8BC18B238F4A14A6B2FB045C874C0E68DCFDD4F3EF8045CA4F2z6x7L" TargetMode="External"/><Relationship Id="rId17" Type="http://schemas.openxmlformats.org/officeDocument/2006/relationships/hyperlink" Target="consultantplus://offline/ref=91B003F6E8003A4C9A47CCE1B3258942A5F5E414B63CF8F6113474ED12zCx1L" TargetMode="External"/><Relationship Id="rId25" Type="http://schemas.openxmlformats.org/officeDocument/2006/relationships/hyperlink" Target="consultantplus://offline/ref=91B003F6E8003A4C9A47D2ECA549D449ACF8BC18B233FBA34A6B2FB045C874C0E68DCFDD4F3EF8045CA4F3z6x0L" TargetMode="External"/><Relationship Id="rId33" Type="http://schemas.openxmlformats.org/officeDocument/2006/relationships/hyperlink" Target="consultantplus://offline/ref=91B003F6E8003A4C9A47D2ECA549D449ACF8BC18B23EF2A24B6B2FB045C874C0E68DCFDD4F3EF8045CA5FBz6xBL" TargetMode="External"/><Relationship Id="rId38" Type="http://schemas.openxmlformats.org/officeDocument/2006/relationships/hyperlink" Target="consultantplus://offline/ref=91B003F6E8003A4C9A47D2ECA549D449ACF8BC18B233FBA34A6B2FB045C874C0E68DCFDD4F3EF8045CA6F4z6x3L" TargetMode="External"/><Relationship Id="rId46" Type="http://schemas.openxmlformats.org/officeDocument/2006/relationships/hyperlink" Target="consultantplus://offline/ref=91B003F6E8003A4C9A47D2ECA549D449ACF8BC18B238F4A14A6B2FB045C874C0E68DCFDD4F3EF8045CA6F7z6xAL" TargetMode="External"/><Relationship Id="rId59" Type="http://schemas.openxmlformats.org/officeDocument/2006/relationships/hyperlink" Target="consultantplus://offline/ref=91B003F6E8003A4C9A47D2ECA549D449ACF8BC18B233FBA34A6B2FB045C874C0E68DCFDD4F3EF8045CA7FBz6x7L" TargetMode="External"/><Relationship Id="rId67" Type="http://schemas.openxmlformats.org/officeDocument/2006/relationships/hyperlink" Target="consultantplus://offline/ref=91B003F6E8003A4C9A47D2ECA549D449ACF8BC18B233FBA34A6B2FB045C874C0E68DCFDD4F3EF8045CA0F5z6x2L" TargetMode="External"/><Relationship Id="rId103" Type="http://schemas.openxmlformats.org/officeDocument/2006/relationships/hyperlink" Target="consultantplus://offline/ref=91B003F6E8003A4C9A47D2ECA549D449ACF8BC18B233FBA34A6B2FB045C874C0E68DCFDD4F3EF8045CA2F0z6x3L" TargetMode="External"/><Relationship Id="rId108" Type="http://schemas.openxmlformats.org/officeDocument/2006/relationships/hyperlink" Target="consultantplus://offline/ref=91B003F6E8003A4C9A47D2ECA549D449ACF8BC18B238F4A14A6B2FB045C874C0E68DCFDD4F3EF8045CA0F7z6x3L" TargetMode="External"/><Relationship Id="rId20" Type="http://schemas.openxmlformats.org/officeDocument/2006/relationships/hyperlink" Target="consultantplus://offline/ref=91B003F6E8003A4C9A47D2ECA549D449ACF8BC18B23BFBA34C6B2FB045C874C0zEx6L" TargetMode="External"/><Relationship Id="rId41" Type="http://schemas.openxmlformats.org/officeDocument/2006/relationships/hyperlink" Target="consultantplus://offline/ref=91B003F6E8003A4C9A47D2ECA549D449ACF8BC18B238F4A14A6B2FB045C874C0E68DCFDD4F3EF8045CA6F0z6x3L" TargetMode="External"/><Relationship Id="rId54" Type="http://schemas.openxmlformats.org/officeDocument/2006/relationships/hyperlink" Target="consultantplus://offline/ref=91B003F6E8003A4C9A47D2ECA549D449ACF8BC18B238F4A14A6B2FB045C874C0E68DCFDD4F3EF8045CA7F1z6x3L" TargetMode="External"/><Relationship Id="rId62" Type="http://schemas.openxmlformats.org/officeDocument/2006/relationships/hyperlink" Target="consultantplus://offline/ref=91B003F6E8003A4C9A47D2ECA549D449ACF8BC18B233FBA34A6B2FB045C874C0E68DCFDD4F3EF8045CA0F0z6x4L" TargetMode="External"/><Relationship Id="rId70" Type="http://schemas.openxmlformats.org/officeDocument/2006/relationships/hyperlink" Target="consultantplus://offline/ref=91B003F6E8003A4C9A47D2ECA549D449ACF8BC18B233FBA34A6B2FB045C874C0E68DCFDD4F3EF8045CA0FBz6x1L" TargetMode="External"/><Relationship Id="rId75" Type="http://schemas.openxmlformats.org/officeDocument/2006/relationships/hyperlink" Target="consultantplus://offline/ref=91B003F6E8003A4C9A47D2ECA549D449ACF8BC18B233FBA34A6B2FB045C874C0E68DCFDD4F3EF8045CA1F1z6x5L" TargetMode="External"/><Relationship Id="rId83" Type="http://schemas.openxmlformats.org/officeDocument/2006/relationships/hyperlink" Target="consultantplus://offline/ref=91B003F6E8003A4C9A47D2ECA549D449ACF8BC18B233FBA34A6B2FB045C874C0E68DCFDD4F3EF8045CA1FAz6xAL" TargetMode="External"/><Relationship Id="rId88" Type="http://schemas.openxmlformats.org/officeDocument/2006/relationships/hyperlink" Target="consultantplus://offline/ref=91B003F6E8003A4C9A47D2ECA549D449ACF8BC18B238F4A14A6B2FB045C874C0E68DCFDD4F3EF8045CA7F4z6x5L" TargetMode="External"/><Relationship Id="rId91" Type="http://schemas.openxmlformats.org/officeDocument/2006/relationships/hyperlink" Target="consultantplus://offline/ref=91B003F6E8003A4C9A47D2ECA549D449ACF8BC18B238F4A14A6B2FB045C874C0E68DCFDD4F3EF8045CA7FBz6xBL" TargetMode="External"/><Relationship Id="rId96" Type="http://schemas.openxmlformats.org/officeDocument/2006/relationships/hyperlink" Target="consultantplus://offline/ref=91B003F6E8003A4C9A47D2ECA549D449ACF8BC18B238F4A14A6B2FB045C874C0E68DCFDD4F3EF8045CA0F3z6xBL" TargetMode="External"/><Relationship Id="rId111" Type="http://schemas.openxmlformats.org/officeDocument/2006/relationships/hyperlink" Target="consultantplus://offline/ref=91B003F6E8003A4C9A47D2ECA549D449ACF8BC18B233FBA34A6B2FB045C874C0E68DCFDD4F3EF8045CA2F7z6x3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1B003F6E8003A4C9A47D2ECA549D449ACF8BC18B238F4A14A6B2FB045C874C0E68DCFDD4F3EF8045CA4F2z6x7L" TargetMode="External"/><Relationship Id="rId15" Type="http://schemas.openxmlformats.org/officeDocument/2006/relationships/hyperlink" Target="consultantplus://offline/ref=91B003F6E8003A4C9A47D2ECA549D449ACF8BC18B23EF2A24B6B2FB045C874C0E68DCFDD4F3EF8045CA4F2z6x7L" TargetMode="External"/><Relationship Id="rId23" Type="http://schemas.openxmlformats.org/officeDocument/2006/relationships/hyperlink" Target="consultantplus://offline/ref=91B003F6E8003A4C9A47D2ECA549D449ACF8BC18B23CF4A14F6B2FB045C874C0zEx6L" TargetMode="External"/><Relationship Id="rId28" Type="http://schemas.openxmlformats.org/officeDocument/2006/relationships/hyperlink" Target="consultantplus://offline/ref=91B003F6E8003A4C9A47D2ECA549D449ACF8BC18B233FBA34A6B2FB045C874C0E68DCFDD4F3EF8045CA4F5z6xBL" TargetMode="External"/><Relationship Id="rId36" Type="http://schemas.openxmlformats.org/officeDocument/2006/relationships/hyperlink" Target="consultantplus://offline/ref=91B003F6E8003A4C9A47D2ECA549D449ACF8BC18B233FBA34A6B2FB045C874C0E68DCFDD4F3EF8045CA6F6z6x1L" TargetMode="External"/><Relationship Id="rId49" Type="http://schemas.openxmlformats.org/officeDocument/2006/relationships/image" Target="media/image2.wmf"/><Relationship Id="rId57" Type="http://schemas.openxmlformats.org/officeDocument/2006/relationships/hyperlink" Target="consultantplus://offline/ref=91B003F6E8003A4C9A47D2ECA549D449ACF8BC18B233FBA34A6B2FB045C874C0E68DCFDD4F3EF8045CA7F5z6x3L" TargetMode="External"/><Relationship Id="rId106" Type="http://schemas.openxmlformats.org/officeDocument/2006/relationships/hyperlink" Target="consultantplus://offline/ref=91B003F6E8003A4C9A47D2ECA549D449ACF8BC18B233FBA34A6B2FB045C874C0E68DCFDD4F3EF8045CA2F6z6x2L" TargetMode="External"/><Relationship Id="rId10" Type="http://schemas.openxmlformats.org/officeDocument/2006/relationships/hyperlink" Target="consultantplus://offline/ref=91B003F6E8003A4C9A47D2ECA549D449ACF8BC18B23DF2A54D6B2FB045C874C0zEx6L" TargetMode="External"/><Relationship Id="rId31" Type="http://schemas.openxmlformats.org/officeDocument/2006/relationships/hyperlink" Target="consultantplus://offline/ref=91B003F6E8003A4C9A47D2ECA549D449ACF8BC18B238F4A14A6B2FB045C874C0E68DCFDD4F3EF8045CA5F2z6x2L" TargetMode="External"/><Relationship Id="rId44" Type="http://schemas.openxmlformats.org/officeDocument/2006/relationships/hyperlink" Target="consultantplus://offline/ref=91B003F6E8003A4C9A47D2ECA549D449ACF8BC18B233FBA34A6B2FB045C874C0E68DCFDD4F3EF8045CA7F6z6x3L" TargetMode="External"/><Relationship Id="rId52" Type="http://schemas.openxmlformats.org/officeDocument/2006/relationships/image" Target="media/image5.wmf"/><Relationship Id="rId60" Type="http://schemas.openxmlformats.org/officeDocument/2006/relationships/hyperlink" Target="consultantplus://offline/ref=91B003F6E8003A4C9A47D2ECA549D449ACF8BC18B233FBA34A6B2FB045C874C0E68DCFDD4F3EF8045CA0F2z6x4L" TargetMode="External"/><Relationship Id="rId65" Type="http://schemas.openxmlformats.org/officeDocument/2006/relationships/hyperlink" Target="consultantplus://offline/ref=91B003F6E8003A4C9A47D2ECA549D449ACF8BC18B233FBA34A6B2FB045C874C0E68DCFDD4F3EF8045CA0F7z6x2L" TargetMode="External"/><Relationship Id="rId73" Type="http://schemas.openxmlformats.org/officeDocument/2006/relationships/hyperlink" Target="consultantplus://offline/ref=91B003F6E8003A4C9A47D2ECA549D449ACF8BC18B233FBA34A6B2FB045C874C0E68DCFDD4F3EF8045CA1F0z6x1L" TargetMode="External"/><Relationship Id="rId78" Type="http://schemas.openxmlformats.org/officeDocument/2006/relationships/hyperlink" Target="consultantplus://offline/ref=91B003F6E8003A4C9A47D2ECA549D449ACF8BC18B233FBA34A6B2FB045C874C0E68DCFDD4F3EF8045CA1F4z6x5L" TargetMode="External"/><Relationship Id="rId81" Type="http://schemas.openxmlformats.org/officeDocument/2006/relationships/hyperlink" Target="consultantplus://offline/ref=91B003F6E8003A4C9A47D2ECA549D449ACF8BC18B233FBA34A6B2FB045C874C0E68DCFDD4F3EF8045CA1F5z6x2L" TargetMode="External"/><Relationship Id="rId86" Type="http://schemas.openxmlformats.org/officeDocument/2006/relationships/hyperlink" Target="consultantplus://offline/ref=91B003F6E8003A4C9A47D2ECA549D449ACF8BC18B233FBA34A6B2FB045C874C0E68DCFDD4F3EF8045CA2F2z6x7L" TargetMode="External"/><Relationship Id="rId94" Type="http://schemas.openxmlformats.org/officeDocument/2006/relationships/hyperlink" Target="consultantplus://offline/ref=91B003F6E8003A4C9A47D2ECA549D449ACF8BC18B23EF2A24B6B2FB045C874C0E68DCFDD4F3EF8045CA0F3z6x6L" TargetMode="External"/><Relationship Id="rId99" Type="http://schemas.openxmlformats.org/officeDocument/2006/relationships/hyperlink" Target="consultantplus://offline/ref=91B003F6E8003A4C9A47D2ECA549D449ACF8BC18B233FBA34A6B2FB045C874C0E68DCFDD4F3EF8045CA2F3z6x1L" TargetMode="External"/><Relationship Id="rId101" Type="http://schemas.openxmlformats.org/officeDocument/2006/relationships/hyperlink" Target="consultantplus://offline/ref=91B003F6E8003A4C9A47D2ECA549D449ACF8BC18B238F4A14A6B2FB045C874C0E68DCFDD4F3EF8045CA0F7z6x3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1B003F6E8003A4C9A47CCE1B3258942A5F4E313B73DF8F6113474ED12C17E97A1C2969F0B30FB0Cz5xCL" TargetMode="External"/><Relationship Id="rId13" Type="http://schemas.openxmlformats.org/officeDocument/2006/relationships/hyperlink" Target="consultantplus://offline/ref=91B003F6E8003A4C9A47D2ECA549D449ACF8BC18B23AF3A74A6B2FB045C874C0E68DCFDD4F3EF8045CA4F2z6x7L" TargetMode="External"/><Relationship Id="rId18" Type="http://schemas.openxmlformats.org/officeDocument/2006/relationships/hyperlink" Target="consultantplus://offline/ref=91B003F6E8003A4C9A47CCE1B3258942A5F5EB1DB43FF8F6113474ED12zCx1L" TargetMode="External"/><Relationship Id="rId39" Type="http://schemas.openxmlformats.org/officeDocument/2006/relationships/hyperlink" Target="consultantplus://offline/ref=91B003F6E8003A4C9A47D2ECA549D449ACF8BC18B233FBA34A6B2FB045C874C0E68DCFDD4F3EF8045CA6F4z6x4L" TargetMode="External"/><Relationship Id="rId109" Type="http://schemas.openxmlformats.org/officeDocument/2006/relationships/hyperlink" Target="consultantplus://offline/ref=91B003F6E8003A4C9A47D2ECA549D449ACF8BC18B238F4A14A6B2FB045C874C0E68DCFDD4F3EF8045CA0F4z6x0L" TargetMode="External"/><Relationship Id="rId34" Type="http://schemas.openxmlformats.org/officeDocument/2006/relationships/hyperlink" Target="consultantplus://offline/ref=91B003F6E8003A4C9A47D2ECA549D449ACF8BC18B23EF2A24B6B2FB045C874C0E68DCFDD4F3EF8045CA6F2z6xAL" TargetMode="External"/><Relationship Id="rId50" Type="http://schemas.openxmlformats.org/officeDocument/2006/relationships/image" Target="media/image3.wmf"/><Relationship Id="rId55" Type="http://schemas.openxmlformats.org/officeDocument/2006/relationships/hyperlink" Target="consultantplus://offline/ref=91B003F6E8003A4C9A47D2ECA549D449ACF8BC18B23EF2A24B6B2FB045C874C0E68DCFDD4F3EF8045CA7F4z6x5L" TargetMode="External"/><Relationship Id="rId76" Type="http://schemas.openxmlformats.org/officeDocument/2006/relationships/hyperlink" Target="consultantplus://offline/ref=91B003F6E8003A4C9A47D2ECA549D449ACF8BC18B233FBA34A6B2FB045C874C0E68DCFDD4F3EF8045CA1F6z6x5L" TargetMode="External"/><Relationship Id="rId97" Type="http://schemas.openxmlformats.org/officeDocument/2006/relationships/hyperlink" Target="consultantplus://offline/ref=91B003F6E8003A4C9A47D2ECA549D449ACF8BC18B238F4A14A6B2FB045C874C0E68DCFDD4F3EF8045CA0F1z6x2L" TargetMode="External"/><Relationship Id="rId104" Type="http://schemas.openxmlformats.org/officeDocument/2006/relationships/hyperlink" Target="consultantplus://offline/ref=91B003F6E8003A4C9A47D2ECA549D449ACF8BC18B233FBA34A6B2FB045C874C0E68DCFDD4F3EF8045CA2F0z6x0L" TargetMode="External"/><Relationship Id="rId7" Type="http://schemas.openxmlformats.org/officeDocument/2006/relationships/hyperlink" Target="consultantplus://offline/ref=91B003F6E8003A4C9A47D2ECA549D449ACF8BC18B23EF2A24B6B2FB045C874C0E68DCFDD4F3EF8045CA4F2z6x7L" TargetMode="External"/><Relationship Id="rId71" Type="http://schemas.openxmlformats.org/officeDocument/2006/relationships/hyperlink" Target="consultantplus://offline/ref=91B003F6E8003A4C9A47D2ECA549D449ACF8BC18B233FBA34A6B2FB045C874C0E68DCFDD4F3EF8045CA1F2z6x1L" TargetMode="External"/><Relationship Id="rId92" Type="http://schemas.openxmlformats.org/officeDocument/2006/relationships/hyperlink" Target="consultantplus://offline/ref=91B003F6E8003A4C9A47D2ECA549D449ACF8BC18B238F4A14A6B2FB045C874C0E68DCFDD4F3EF8045CA0F2z6xB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88</Pages>
  <Words>12007</Words>
  <Characters>68446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Bazlova, Mariya G.</dc:creator>
  <cp:keywords/>
  <dc:description/>
  <cp:lastModifiedBy>Bazlova, Mariya G.</cp:lastModifiedBy>
  <cp:revision>1</cp:revision>
  <dcterms:created xsi:type="dcterms:W3CDTF">2014-12-08T11:49:00Z</dcterms:created>
  <dcterms:modified xsi:type="dcterms:W3CDTF">2014-12-08T11:51:00Z</dcterms:modified>
</cp:coreProperties>
</file>