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ГОРОДА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18 октября 2013 г. N 878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МУНИЦИПАЛЬНОЙ ПРОГРАММЫ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12.11.2013 </w:t>
      </w:r>
      <w:hyperlink r:id="rId5" w:history="1">
        <w:r>
          <w:rPr>
            <w:rFonts w:ascii="Calibri" w:hAnsi="Calibri" w:cs="Calibri"/>
            <w:color w:val="0000FF"/>
          </w:rPr>
          <w:t>N 980</w:t>
        </w:r>
      </w:hyperlink>
      <w:r>
        <w:rPr>
          <w:rFonts w:ascii="Calibri" w:hAnsi="Calibri" w:cs="Calibri"/>
        </w:rPr>
        <w:t xml:space="preserve">, от 13.01.2014 </w:t>
      </w:r>
      <w:hyperlink r:id="rId6" w:history="1">
        <w:r>
          <w:rPr>
            <w:rFonts w:ascii="Calibri" w:hAnsi="Calibri" w:cs="Calibri"/>
            <w:color w:val="0000FF"/>
          </w:rPr>
          <w:t>N 3</w:t>
        </w:r>
      </w:hyperlink>
      <w:r>
        <w:rPr>
          <w:rFonts w:ascii="Calibri" w:hAnsi="Calibri" w:cs="Calibri"/>
        </w:rPr>
        <w:t xml:space="preserve">, от 06.02.2014 </w:t>
      </w:r>
      <w:hyperlink r:id="rId7" w:history="1">
        <w:r>
          <w:rPr>
            <w:rFonts w:ascii="Calibri" w:hAnsi="Calibri" w:cs="Calibri"/>
            <w:color w:val="0000FF"/>
          </w:rPr>
          <w:t>N 71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07.05.2014 </w:t>
      </w:r>
      <w:hyperlink r:id="rId8" w:history="1">
        <w:r>
          <w:rPr>
            <w:rFonts w:ascii="Calibri" w:hAnsi="Calibri" w:cs="Calibri"/>
            <w:color w:val="0000FF"/>
          </w:rPr>
          <w:t>N 312</w:t>
        </w:r>
      </w:hyperlink>
      <w:r>
        <w:rPr>
          <w:rFonts w:ascii="Calibri" w:hAnsi="Calibri" w:cs="Calibri"/>
        </w:rPr>
        <w:t xml:space="preserve">, от 03.06.2014 </w:t>
      </w:r>
      <w:hyperlink r:id="rId9" w:history="1">
        <w:r>
          <w:rPr>
            <w:rFonts w:ascii="Calibri" w:hAnsi="Calibri" w:cs="Calibri"/>
            <w:color w:val="0000FF"/>
          </w:rPr>
          <w:t>N 362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29.08.2014 </w:t>
      </w:r>
      <w:hyperlink r:id="rId10" w:history="1">
        <w:r>
          <w:rPr>
            <w:rFonts w:ascii="Calibri" w:hAnsi="Calibri" w:cs="Calibri"/>
            <w:color w:val="0000FF"/>
          </w:rPr>
          <w:t>N 572</w:t>
        </w:r>
      </w:hyperlink>
      <w:r>
        <w:rPr>
          <w:rFonts w:ascii="Calibri" w:hAnsi="Calibri" w:cs="Calibri"/>
        </w:rPr>
        <w:t xml:space="preserve">, от 09.10.2014 </w:t>
      </w:r>
      <w:hyperlink r:id="rId11" w:history="1">
        <w:r>
          <w:rPr>
            <w:rFonts w:ascii="Calibri" w:hAnsi="Calibri" w:cs="Calibri"/>
            <w:color w:val="0000FF"/>
          </w:rPr>
          <w:t>N 689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13.10.2014 </w:t>
      </w:r>
      <w:hyperlink r:id="rId12" w:history="1">
        <w:r>
          <w:rPr>
            <w:rFonts w:ascii="Calibri" w:hAnsi="Calibri" w:cs="Calibri"/>
            <w:color w:val="0000FF"/>
          </w:rPr>
          <w:t>N 701</w:t>
        </w:r>
      </w:hyperlink>
      <w:r>
        <w:rPr>
          <w:rFonts w:ascii="Calibri" w:hAnsi="Calibri" w:cs="Calibri"/>
        </w:rPr>
        <w:t xml:space="preserve">, от 24.11.2014 </w:t>
      </w:r>
      <w:hyperlink r:id="rId13" w:history="1">
        <w:r>
          <w:rPr>
            <w:rFonts w:ascii="Calibri" w:hAnsi="Calibri" w:cs="Calibri"/>
            <w:color w:val="0000FF"/>
          </w:rPr>
          <w:t>N 891</w:t>
        </w:r>
      </w:hyperlink>
      <w:r>
        <w:rPr>
          <w:rFonts w:ascii="Calibri" w:hAnsi="Calibri" w:cs="Calibri"/>
        </w:rPr>
        <w:t>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Бюджетным </w:t>
      </w:r>
      <w:hyperlink r:id="rId14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Федеральным </w:t>
      </w:r>
      <w:hyperlink r:id="rId1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6 октября 2003 г. N 131-ФЗ "Об общих принципах организации местного самоуправления в Российской Федерации", </w:t>
      </w:r>
      <w:hyperlink r:id="rId16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города Перми, </w:t>
      </w:r>
      <w:hyperlink r:id="rId1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Перми от 25 сентября 2013 N 781 "Об утверждении Порядка принятия решений о разработке муниципальных программ, их формирования и реализации" администрация города Перми постановляет: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прилагаемую муниципальную </w:t>
      </w:r>
      <w:hyperlink w:anchor="Par61" w:history="1">
        <w:r>
          <w:rPr>
            <w:rFonts w:ascii="Calibri" w:hAnsi="Calibri" w:cs="Calibri"/>
            <w:color w:val="0000FF"/>
          </w:rPr>
          <w:t>программу</w:t>
        </w:r>
      </w:hyperlink>
      <w:r>
        <w:rPr>
          <w:rFonts w:ascii="Calibri" w:hAnsi="Calibri" w:cs="Calibri"/>
        </w:rPr>
        <w:t xml:space="preserve"> "Культура города Перми".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 от 12.11.2013 N 980)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 постановления администрации города Перми: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 от 12 декабря 2011 г. </w:t>
      </w:r>
      <w:hyperlink r:id="rId19" w:history="1">
        <w:r>
          <w:rPr>
            <w:rFonts w:ascii="Calibri" w:hAnsi="Calibri" w:cs="Calibri"/>
            <w:color w:val="0000FF"/>
          </w:rPr>
          <w:t>N 841</w:t>
        </w:r>
      </w:hyperlink>
      <w:r>
        <w:rPr>
          <w:rFonts w:ascii="Calibri" w:hAnsi="Calibri" w:cs="Calibri"/>
        </w:rPr>
        <w:t xml:space="preserve"> "Об утверждении ведомственной целевой программы "Приведение в нормативное состояние учреждений сферы культуры";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9 апреля 2012 г. </w:t>
      </w:r>
      <w:hyperlink r:id="rId20" w:history="1">
        <w:r>
          <w:rPr>
            <w:rFonts w:ascii="Calibri" w:hAnsi="Calibri" w:cs="Calibri"/>
            <w:color w:val="0000FF"/>
          </w:rPr>
          <w:t>N 151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"Приведение в нормативное состояние учреждений сферы культуры", утвержденную Постановлением администрации города Перми от 12 декабря 2011 г. N 841";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 июля 2012 г. </w:t>
      </w:r>
      <w:hyperlink r:id="rId21" w:history="1">
        <w:r>
          <w:rPr>
            <w:rFonts w:ascii="Calibri" w:hAnsi="Calibri" w:cs="Calibri"/>
            <w:color w:val="0000FF"/>
          </w:rPr>
          <w:t>N 396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"Приведение в нормативное состояние учреждений сферы культуры", утвержденную Постановлением администрации города Перми от 12 декабря 2011 г. N 841";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9 ноября 2012 г. </w:t>
      </w:r>
      <w:hyperlink r:id="rId22" w:history="1">
        <w:r>
          <w:rPr>
            <w:rFonts w:ascii="Calibri" w:hAnsi="Calibri" w:cs="Calibri"/>
            <w:color w:val="0000FF"/>
          </w:rPr>
          <w:t>N 762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"Приведение в нормативное состояние учреждений сферы культуры", утвержденную Постановлением администрации города Перми от 12 декабря 2011 г. N 841";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3" w:history="1">
        <w:r>
          <w:rPr>
            <w:rFonts w:ascii="Calibri" w:hAnsi="Calibri" w:cs="Calibri"/>
            <w:color w:val="0000FF"/>
          </w:rPr>
          <w:t>пункт 21</w:t>
        </w:r>
      </w:hyperlink>
      <w:r>
        <w:rPr>
          <w:rFonts w:ascii="Calibri" w:hAnsi="Calibri" w:cs="Calibri"/>
        </w:rPr>
        <w:t xml:space="preserve"> Постановления администрации города Перми от 17 декабря 2012 г. N 921 "О внесении изменений в отдельные постановления администрации города Перми";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16 апреля 2013 г. </w:t>
      </w:r>
      <w:hyperlink r:id="rId24" w:history="1">
        <w:r>
          <w:rPr>
            <w:rFonts w:ascii="Calibri" w:hAnsi="Calibri" w:cs="Calibri"/>
            <w:color w:val="0000FF"/>
          </w:rPr>
          <w:t>N 266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"Приведение в нормативное состояние учреждений сферы культуры", утвержденную Постановлением администрации города Перми от 12 декабря 2011 г. N 841";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2.2. от 28 апреля 2012 г. </w:t>
      </w:r>
      <w:hyperlink r:id="rId25" w:history="1">
        <w:r>
          <w:rPr>
            <w:rFonts w:ascii="Calibri" w:hAnsi="Calibri" w:cs="Calibri"/>
            <w:color w:val="0000FF"/>
          </w:rPr>
          <w:t>N 202</w:t>
        </w:r>
      </w:hyperlink>
      <w:r>
        <w:rPr>
          <w:rFonts w:ascii="Calibri" w:hAnsi="Calibri" w:cs="Calibri"/>
        </w:rPr>
        <w:t xml:space="preserve"> "Об утверждении ведомственной целевой программы "Дети - будущее культурной столицы";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14 сентября 2012 г. </w:t>
      </w:r>
      <w:hyperlink r:id="rId26" w:history="1">
        <w:r>
          <w:rPr>
            <w:rFonts w:ascii="Calibri" w:hAnsi="Calibri" w:cs="Calibri"/>
            <w:color w:val="0000FF"/>
          </w:rPr>
          <w:t>N 543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"Дети - будущее культурной столицы", утвержденную Постановлением администрации города Перми от 28 апреля 2012 г. N 202";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 ноября 2012 г. </w:t>
      </w:r>
      <w:hyperlink r:id="rId27" w:history="1">
        <w:r>
          <w:rPr>
            <w:rFonts w:ascii="Calibri" w:hAnsi="Calibri" w:cs="Calibri"/>
            <w:color w:val="0000FF"/>
          </w:rPr>
          <w:t>N 736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"Дети - будущее культурной столицы", утвержденную Постановлением администрации города Перми от 28 апреля 2012 г. N 202";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 февраля 2013 г. </w:t>
      </w:r>
      <w:hyperlink r:id="rId28" w:history="1">
        <w:r>
          <w:rPr>
            <w:rFonts w:ascii="Calibri" w:hAnsi="Calibri" w:cs="Calibri"/>
            <w:color w:val="0000FF"/>
          </w:rPr>
          <w:t>N 89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"Дети - будущее культурной столицы", утвержденную Постановлением администрации города Перми от 28 апреля 2012 г. N 202";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 июня 2013 г. </w:t>
      </w:r>
      <w:hyperlink r:id="rId29" w:history="1">
        <w:r>
          <w:rPr>
            <w:rFonts w:ascii="Calibri" w:hAnsi="Calibri" w:cs="Calibri"/>
            <w:color w:val="0000FF"/>
          </w:rPr>
          <w:t>N 530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"Дети </w:t>
      </w:r>
      <w:r>
        <w:rPr>
          <w:rFonts w:ascii="Calibri" w:hAnsi="Calibri" w:cs="Calibri"/>
        </w:rPr>
        <w:lastRenderedPageBreak/>
        <w:t>- будущее культурной столицы", утвержденную Постановлением администрации города Перми от 28 апреля 2012 г. N 202";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9 августа 2013 г. </w:t>
      </w:r>
      <w:hyperlink r:id="rId30" w:history="1">
        <w:r>
          <w:rPr>
            <w:rFonts w:ascii="Calibri" w:hAnsi="Calibri" w:cs="Calibri"/>
            <w:color w:val="0000FF"/>
          </w:rPr>
          <w:t>N 641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"Дети - будущее культурной столицы", утвержденную Постановлением администрации города Перми от 28 апреля 2012 г. N 202";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2.3. от 27 сентября 2012 г. </w:t>
      </w:r>
      <w:hyperlink r:id="rId31" w:history="1">
        <w:r>
          <w:rPr>
            <w:rFonts w:ascii="Calibri" w:hAnsi="Calibri" w:cs="Calibri"/>
            <w:color w:val="0000FF"/>
          </w:rPr>
          <w:t>N 571</w:t>
        </w:r>
      </w:hyperlink>
      <w:r>
        <w:rPr>
          <w:rFonts w:ascii="Calibri" w:hAnsi="Calibri" w:cs="Calibri"/>
        </w:rPr>
        <w:t xml:space="preserve"> "Об утверждении ведомственной целевой программы "Обеспечение и развитие театрально-концертной деятельности муниципальных учреждений культуры города Перми";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 декабря 2012 г. </w:t>
      </w:r>
      <w:hyperlink r:id="rId32" w:history="1">
        <w:r>
          <w:rPr>
            <w:rFonts w:ascii="Calibri" w:hAnsi="Calibri" w:cs="Calibri"/>
            <w:color w:val="0000FF"/>
          </w:rPr>
          <w:t>N 851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"Обеспечение и развитие театрально-концертной деятельности муниципальных учреждений культуры города Перми", утвержденную Постановлением администрации города Перми от 27 сентября 2012 г. N 571";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26 февраля 2013 г. </w:t>
      </w:r>
      <w:hyperlink r:id="rId33" w:history="1">
        <w:r>
          <w:rPr>
            <w:rFonts w:ascii="Calibri" w:hAnsi="Calibri" w:cs="Calibri"/>
            <w:color w:val="0000FF"/>
          </w:rPr>
          <w:t>N 104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"Обеспечение и развитие театрально-концертной деятельности муниципальных учреждений культуры города Перми", утвержденную Постановлением администрации города Перми от 27 сентября 2012 г. N 571";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5 июня 2013 г. </w:t>
      </w:r>
      <w:hyperlink r:id="rId34" w:history="1">
        <w:r>
          <w:rPr>
            <w:rFonts w:ascii="Calibri" w:hAnsi="Calibri" w:cs="Calibri"/>
            <w:color w:val="0000FF"/>
          </w:rPr>
          <w:t>N 449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"Обеспечение и развитие театрально-концертной деятельности муниципальных учреждений культуры города Перми", утвержденную Постановлением администрации города Перми от 27 сентября 2012 г. N 571";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2.4. от 20 ноября 2012 г. </w:t>
      </w:r>
      <w:hyperlink r:id="rId35" w:history="1">
        <w:r>
          <w:rPr>
            <w:rFonts w:ascii="Calibri" w:hAnsi="Calibri" w:cs="Calibri"/>
            <w:color w:val="0000FF"/>
          </w:rPr>
          <w:t>N 785</w:t>
        </w:r>
      </w:hyperlink>
      <w:r>
        <w:rPr>
          <w:rFonts w:ascii="Calibri" w:hAnsi="Calibri" w:cs="Calibri"/>
        </w:rPr>
        <w:t xml:space="preserve"> "Об утверждении ведомственной целевой программы "Городские культурно-массовые мероприятия";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 марта 2013 г. </w:t>
      </w:r>
      <w:hyperlink r:id="rId36" w:history="1">
        <w:r>
          <w:rPr>
            <w:rFonts w:ascii="Calibri" w:hAnsi="Calibri" w:cs="Calibri"/>
            <w:color w:val="0000FF"/>
          </w:rPr>
          <w:t>N 189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"Городские культурно-массовые мероприятия", утвержденную Постановлением администрации города Перми от 20.11.2012 N 785";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 мая 2013 г. </w:t>
      </w:r>
      <w:hyperlink r:id="rId37" w:history="1">
        <w:r>
          <w:rPr>
            <w:rFonts w:ascii="Calibri" w:hAnsi="Calibri" w:cs="Calibri"/>
            <w:color w:val="0000FF"/>
          </w:rPr>
          <w:t>N 391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"Городские культурно-массовые мероприятия", утвержденную Постановлением администрации города Перми от 20.11.2012 N 785";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 июня 2013 г. </w:t>
      </w:r>
      <w:hyperlink r:id="rId38" w:history="1">
        <w:r>
          <w:rPr>
            <w:rFonts w:ascii="Calibri" w:hAnsi="Calibri" w:cs="Calibri"/>
            <w:color w:val="0000FF"/>
          </w:rPr>
          <w:t>N 468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"Городские культурно-массовые мероприятия", утвержденную Постановлением администрации города Перми от 20.11.2012 N 785";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4 июля 2013 г. </w:t>
      </w:r>
      <w:hyperlink r:id="rId39" w:history="1">
        <w:r>
          <w:rPr>
            <w:rFonts w:ascii="Calibri" w:hAnsi="Calibri" w:cs="Calibri"/>
            <w:color w:val="0000FF"/>
          </w:rPr>
          <w:t>N 544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"Городские культурно-массовые мероприятия", утвержденную Постановлением администрации города Перми от 20.11.2012 N 785";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8 августа 2013 г. </w:t>
      </w:r>
      <w:hyperlink r:id="rId40" w:history="1">
        <w:r>
          <w:rPr>
            <w:rFonts w:ascii="Calibri" w:hAnsi="Calibri" w:cs="Calibri"/>
            <w:color w:val="0000FF"/>
          </w:rPr>
          <w:t>N 638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"Городские культурно-массовые мероприятия", утвержденную Постановлением администрации города Перми от 20.11.2012 N 785";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19 сентября 2013 г. </w:t>
      </w:r>
      <w:hyperlink r:id="rId41" w:history="1">
        <w:r>
          <w:rPr>
            <w:rFonts w:ascii="Calibri" w:hAnsi="Calibri" w:cs="Calibri"/>
            <w:color w:val="0000FF"/>
          </w:rPr>
          <w:t>N 769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"Городские культурно-массовые мероприятия", утвержденную Постановлением администрации города Перми от 20.11.2012 N 785";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2.5. от 29 декабря 2012 г. </w:t>
      </w:r>
      <w:hyperlink r:id="rId42" w:history="1">
        <w:r>
          <w:rPr>
            <w:rFonts w:ascii="Calibri" w:hAnsi="Calibri" w:cs="Calibri"/>
            <w:color w:val="0000FF"/>
          </w:rPr>
          <w:t>N 1009</w:t>
        </w:r>
      </w:hyperlink>
      <w:r>
        <w:rPr>
          <w:rFonts w:ascii="Calibri" w:hAnsi="Calibri" w:cs="Calibri"/>
        </w:rPr>
        <w:t xml:space="preserve"> "Об утверждении ведомственной целевой программы "Сохранение, изучение,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 город Пермь";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 марта 2013 г. </w:t>
      </w:r>
      <w:hyperlink r:id="rId43" w:history="1">
        <w:r>
          <w:rPr>
            <w:rFonts w:ascii="Calibri" w:hAnsi="Calibri" w:cs="Calibri"/>
            <w:color w:val="0000FF"/>
          </w:rPr>
          <w:t>N 204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"Сохранение, изучение,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 город Пермь", утвержденную Постановлением администрации города Перми от 29.12.2012 N 1009".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Настоящее Постановление вступает в силу с 1 января 2014 г.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Управлению по общим вопросам администрации города Перми обеспечить опубликование постановления в печатном средстве массовой информации "Официальный бюллетень органов местного самоуправления муниципального образования город Пермь".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Контроль за исполнением постановления возложить на заместителя главы администрации </w:t>
      </w:r>
      <w:r>
        <w:rPr>
          <w:rFonts w:ascii="Calibri" w:hAnsi="Calibri" w:cs="Calibri"/>
        </w:rPr>
        <w:lastRenderedPageBreak/>
        <w:t>города Перми Грибанова А.А.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 города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А.Ю.МАХОВИКОВ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56"/>
      <w:bookmarkEnd w:id="1"/>
      <w:r>
        <w:rPr>
          <w:rFonts w:ascii="Calibri" w:hAnsi="Calibri" w:cs="Calibri"/>
        </w:rPr>
        <w:t>УТВЕРЖДЕНА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города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18.10.2013 N 878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61"/>
      <w:bookmarkEnd w:id="2"/>
      <w:r>
        <w:rPr>
          <w:rFonts w:ascii="Calibri" w:hAnsi="Calibri" w:cs="Calibri"/>
          <w:b/>
          <w:bCs/>
        </w:rPr>
        <w:t>МУНИЦИПАЛЬНАЯ ПРОГРАММА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12.11.2013 </w:t>
      </w:r>
      <w:hyperlink r:id="rId44" w:history="1">
        <w:r>
          <w:rPr>
            <w:rFonts w:ascii="Calibri" w:hAnsi="Calibri" w:cs="Calibri"/>
            <w:color w:val="0000FF"/>
          </w:rPr>
          <w:t>N 980</w:t>
        </w:r>
      </w:hyperlink>
      <w:r>
        <w:rPr>
          <w:rFonts w:ascii="Calibri" w:hAnsi="Calibri" w:cs="Calibri"/>
        </w:rPr>
        <w:t xml:space="preserve">, от 13.01.2014 </w:t>
      </w:r>
      <w:hyperlink r:id="rId45" w:history="1">
        <w:r>
          <w:rPr>
            <w:rFonts w:ascii="Calibri" w:hAnsi="Calibri" w:cs="Calibri"/>
            <w:color w:val="0000FF"/>
          </w:rPr>
          <w:t>N 3</w:t>
        </w:r>
      </w:hyperlink>
      <w:r>
        <w:rPr>
          <w:rFonts w:ascii="Calibri" w:hAnsi="Calibri" w:cs="Calibri"/>
        </w:rPr>
        <w:t xml:space="preserve">, от 06.02.2014 </w:t>
      </w:r>
      <w:hyperlink r:id="rId46" w:history="1">
        <w:r>
          <w:rPr>
            <w:rFonts w:ascii="Calibri" w:hAnsi="Calibri" w:cs="Calibri"/>
            <w:color w:val="0000FF"/>
          </w:rPr>
          <w:t>N 71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07.05.2014 </w:t>
      </w:r>
      <w:hyperlink r:id="rId47" w:history="1">
        <w:r>
          <w:rPr>
            <w:rFonts w:ascii="Calibri" w:hAnsi="Calibri" w:cs="Calibri"/>
            <w:color w:val="0000FF"/>
          </w:rPr>
          <w:t>N 312</w:t>
        </w:r>
      </w:hyperlink>
      <w:r>
        <w:rPr>
          <w:rFonts w:ascii="Calibri" w:hAnsi="Calibri" w:cs="Calibri"/>
        </w:rPr>
        <w:t xml:space="preserve">, от 03.06.2014 </w:t>
      </w:r>
      <w:hyperlink r:id="rId48" w:history="1">
        <w:r>
          <w:rPr>
            <w:rFonts w:ascii="Calibri" w:hAnsi="Calibri" w:cs="Calibri"/>
            <w:color w:val="0000FF"/>
          </w:rPr>
          <w:t>N 362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29.08.2014 </w:t>
      </w:r>
      <w:hyperlink r:id="rId49" w:history="1">
        <w:r>
          <w:rPr>
            <w:rFonts w:ascii="Calibri" w:hAnsi="Calibri" w:cs="Calibri"/>
            <w:color w:val="0000FF"/>
          </w:rPr>
          <w:t>N 572</w:t>
        </w:r>
      </w:hyperlink>
      <w:r>
        <w:rPr>
          <w:rFonts w:ascii="Calibri" w:hAnsi="Calibri" w:cs="Calibri"/>
        </w:rPr>
        <w:t xml:space="preserve">, от 09.10.2014 </w:t>
      </w:r>
      <w:hyperlink r:id="rId50" w:history="1">
        <w:r>
          <w:rPr>
            <w:rFonts w:ascii="Calibri" w:hAnsi="Calibri" w:cs="Calibri"/>
            <w:color w:val="0000FF"/>
          </w:rPr>
          <w:t>N 689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13.10.2014 </w:t>
      </w:r>
      <w:hyperlink r:id="rId51" w:history="1">
        <w:r>
          <w:rPr>
            <w:rFonts w:ascii="Calibri" w:hAnsi="Calibri" w:cs="Calibri"/>
            <w:color w:val="0000FF"/>
          </w:rPr>
          <w:t>N 701</w:t>
        </w:r>
      </w:hyperlink>
      <w:r>
        <w:rPr>
          <w:rFonts w:ascii="Calibri" w:hAnsi="Calibri" w:cs="Calibri"/>
        </w:rPr>
        <w:t xml:space="preserve">, от 24.11.2014 </w:t>
      </w:r>
      <w:hyperlink r:id="rId52" w:history="1">
        <w:r>
          <w:rPr>
            <w:rFonts w:ascii="Calibri" w:hAnsi="Calibri" w:cs="Calibri"/>
            <w:color w:val="0000FF"/>
          </w:rPr>
          <w:t>N 891</w:t>
        </w:r>
      </w:hyperlink>
      <w:r>
        <w:rPr>
          <w:rFonts w:ascii="Calibri" w:hAnsi="Calibri" w:cs="Calibri"/>
        </w:rPr>
        <w:t>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70"/>
      <w:bookmarkEnd w:id="3"/>
      <w:r>
        <w:rPr>
          <w:rFonts w:ascii="Calibri" w:hAnsi="Calibri" w:cs="Calibri"/>
        </w:rPr>
        <w:t>ПАСПОРТ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62132B" w:rsidSect="00455E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95"/>
        <w:gridCol w:w="2665"/>
        <w:gridCol w:w="2041"/>
        <w:gridCol w:w="1984"/>
        <w:gridCol w:w="2268"/>
      </w:tblGrid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раздела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раздела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Муниципальная программа "Культура города Перми" (далее - программа)</w:t>
            </w:r>
          </w:p>
        </w:tc>
      </w:tr>
      <w:tr w:rsidR="0062132B">
        <w:tc>
          <w:tcPr>
            <w:tcW w:w="945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 в ред. </w:t>
            </w:r>
            <w:hyperlink r:id="rId5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12.11.2013 N 980)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Ответственный руководитель ФЦБ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Руководитель ФЦБ "Общественные связи и культурная политика"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Исполнитель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культуры и молодежной политики администрации города Перми (далее - ДКМП)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Участники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Дзержинского района города Перми;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Индустриального района города Перми;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Кировского района города Перми;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Ленинского района города Перми;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Мотовилихинского района города Перми;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Орджоникидзевского района города Перми;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Свердловского района города Перми;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поселка Новые Ляды;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Характеристика текущего состояния сферы реализации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 Пермь является одним из наиболее благополучных городов России по уровню обеспеченности культурным предложением населению. Гастрольная афиша города Перми достаточно разнообразна по видам и жанрам искусств. Город Пермь имеет репутацию города с многочисленной и подготовленной аудиторией для концертов, спектаклей, выставок, фестивалей и других видов культурно-организованного досуга.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Так как государством установлен минимум услуг, предоставляемых населению за счет средств муниципального </w:t>
            </w:r>
            <w:r>
              <w:rPr>
                <w:rFonts w:ascii="Calibri" w:hAnsi="Calibri" w:cs="Calibri"/>
              </w:rPr>
              <w:lastRenderedPageBreak/>
              <w:t>образования, необходим постоянный мониторинг текущей ситуации с целью изучения культурных интересов и ориентации, степени удовлетворенности населения получаемыми услугами в сфере культуры.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Данные социологических исследований свидетельствуют об активизации культурных и досуговых потребностей жителей города Перми. Следовательно, возникает необходимость расширения спектра услуг в сфере культуры, повышения их качества и доступности.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настоящее время на территории города Перми действует МБУК "Объединение муниципальных библиотек" (41 муниципальная библиотека), которое является важной составляющей частью информационного и культурного ресурса города.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Разветвленная библиотечная структура города Перми обладает рядом преимуществ: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бесплатный и свободный доступ к библиотечным фондам;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разнообразный спектр услуг;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высокий уровень проводимых культурно-досуговых мероприятий;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высокий кадровый потенциал.</w:t>
            </w:r>
          </w:p>
        </w:tc>
      </w:tr>
      <w:tr w:rsidR="0062132B"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93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итогам 2012 года количество читателей муниципальных библиотек составило 191 тыс. чел. Муниципальные культурно-досуговые учреждения (далее - КДУ) и просветительские учреждения города Перми представлены 17 учреждениями культуры: 12 дворцов, клубов и центров досуга, МАУК "Пермский зоопарк", МАУК "Пермский планетарий", МАУК "Центральный выставочный зал" (далее - МАУК "ЦВЗ"), МАУК "Парк культуры и отдыха" (далее - МАУК "ПКиО"), МАУ "Агентство социокультурных проектов" (далее - МАУ "АСП"). В городе Перми на базе КДУ функционируют 190 постоянно действующих клубных формирований, которые посещают более 3 тыс. чел. различных социальных и возрастных категорий. Это </w:t>
            </w:r>
            <w:r>
              <w:rPr>
                <w:rFonts w:ascii="Calibri" w:hAnsi="Calibri" w:cs="Calibri"/>
              </w:rPr>
              <w:lastRenderedPageBreak/>
              <w:t>уникальная система, охватывающая все жанры и направления самодеятельного народного творчества. Наиболее востребованы в городе Перми музыкальные и хореографические кружки. Также на базе КДУ действуют кружки декоративно-прикладного творчества (вышивка, изготовление авторской куклы, лоскутное мастерство, флористика) и клубы по интересам.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Значительный вклад в культурную жизнь города вносят профессиональные творческие концертные коллективы: МАУК "Академический хор "Млада", МАУК "Театр ледовых миниатюр "Колибри", МАУК "Городское концертное объединение", включающее в себя концертные коллективы "Ярмарка", "Ромэн", "Ба-ба-ту", "Воскресенье". Муниципальные концертные коллективы ежегодно становятся лауреатами и дипломантами международных конкурсов, фестивалей. На территории города Перми работают 6 театров, из которых 4 являются муниципальными: МАУК "Пермский театр юного зрителя", МАУК "Театр кукол", МБУК "Театр "У Моста", МАУК "Театр "Балет Евгения Панфилова", свыше 1200 спектаклей которых ежегодно посещают около 300 тыс. зрителей.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Единственными на территории Пермского края в городе Перми являются МАУК "Пермский зоопарк" (далее - зоопарк) и МАУК "Пермский планетарий" (далее - планетарий). Экспозиционный фонд зоопарка представлен уникальными видами животных, 15% от общего количества видов животных занесены в Красные книги разного уровня.</w:t>
            </w:r>
          </w:p>
        </w:tc>
      </w:tr>
      <w:tr w:rsidR="0062132B"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93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 базе планетария создан оптический театр, установлена новая система для проецирования полнокупольного изображения, работает "школа маленьких звездочетов". В планетарии постоянно увеличивается количество проводимых программ и расширяется их тематика (более 160 разнообразных программ). В 2013 году обустроена видовая площадка планетария, на которой установлен бинокуляр, используемый для обзора </w:t>
            </w:r>
            <w:r>
              <w:rPr>
                <w:rFonts w:ascii="Calibri" w:hAnsi="Calibri" w:cs="Calibri"/>
              </w:rPr>
              <w:lastRenderedPageBreak/>
              <w:t>панорамы города и для наблюдения небесных объектов.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территории города Перми в различных формах собственности находятся 303 уникальных памятника истории и культуры федерального и регионального значения, из них 74 объекта культурного наследия (далее - ОКН) находятся в собственности муниципального образования город Пермь. Для реализации мероприятий по сохранению, использованию и популяризации объектов культурного наследия функционирует МАУК "Городской центр охраны памятников" (далее - МАУК "ГЦОП"). В городе Перми задачу по организации художественного развития детей, способствующего формированию творчески мыслящей, интеллектуально и эмоционально богатой личности, успешно осуществляют образовательные учреждения дополнительного образования детей в сфере культуры.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16 учреждениях дополнительного образования в сфере культуры (8 музыкальных школ, 6 школ искусств, 1 художественная школа, 1 хоровая школа) по образовательным программам в области искусств обучаются одаренные в сфере культуры и искусства дети.</w:t>
            </w:r>
          </w:p>
        </w:tc>
      </w:tr>
      <w:tr w:rsidR="0062132B">
        <w:tc>
          <w:tcPr>
            <w:tcW w:w="4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9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2012 году в городе Перми 1012 одаренных детей, обучающихся в учреждениях дополнительного образования в сфере культуры, стали участниками международных и всероссийских конкурсов, фестивалей, выставок, из них 442 чел. получили звание дипломантов и лауреатов.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2013 году в 16 учреждениях дополнительного образования в сфере культуры обучалось 5663 учащихся.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Кадровый состав учреждений дополнительного образования отмечается высоким уровнем мастерства и профессионализма.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Реализация муниципальной программы "Культура города Перми" на 2014-2016 годы будет способствовать: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сохранению, обогащению и социализации культурного пространства городского сообщества как в части культурного </w:t>
            </w:r>
            <w:r>
              <w:rPr>
                <w:rFonts w:ascii="Calibri" w:hAnsi="Calibri" w:cs="Calibri"/>
              </w:rPr>
              <w:lastRenderedPageBreak/>
              <w:t>наследия, так и в части современной культуры;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устойчивому развитию социально-культурных направлений качества жизни населения города Перми; формированию и поддержке здоровой социально-психологической и нравственной атмосферы, социального оптимизма, солидарности и патриотизма - общероссийского и местного в городе Перми;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повышению привлекательности и стимулированию востребованности как культурного наследия города Перми, так и достижений современной городской культуры и искусства жителями города, количественному расширению и качественному обогащению культурного потребления;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обеспечению единства культурного пространства города, созданию равных возможностей представителям разных социальных групп и мест проживания с целью доступа к культурным ценностям и удовлетворения культурных потребностей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Цели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Перечень подпрограмм и задач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 Городские культурно-зрелищные мероприятия.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 Обеспечение досуга населения в сфере городских культурно-зрелищных мероприятий и культурно-зрелищных мероприятий по месту жительства.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 Обеспечение и развитие театрально-концертной деятельности муниципальных учреждений культуры города Перми.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 Обеспечение досуга населения в сфере театрально-сценического искусства и концертной деятельности.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 Обеспечение и развитие деятельности досуговых и культурно-просветительных учреждений культуры.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1.3.1. Повышение качества муниципальных услуг, оказываемых учреждениями сферы культуры, по организации досуга </w:t>
            </w:r>
            <w:r>
              <w:rPr>
                <w:rFonts w:ascii="Calibri" w:hAnsi="Calibri" w:cs="Calibri"/>
              </w:rPr>
              <w:lastRenderedPageBreak/>
              <w:t>населения и просветительской деятельности.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 Приведение в нормативное состояние подведомственных учреждений департамента культуры и молодежной политики администрации города Перми.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 Выполнение нормативных требований, предписаний надзорных органов, приведение в нормативное состояние имущественных комплексов подведомственных учреждений культуры и дополнительного образования в сфере культуры и искусства города Перми.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 Одаренные дети города Перми.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 Создание системы развития и поддержки одаренных детей города Перми в сфере культуры и искусства.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 Библиотечное обслуживание населения города Перми.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1.6.1. Организация библиотечного обслуживания.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 Сохранение, изучение,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 город Пермь.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 Обеспечение сохранности объектов культурного наследия (памятников истории и культуры) для создания условий их полноценного и рационального использования, успешной интеграции в социально-экономическую и культурную жизнь города Перми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Сроки реализации программы</w:t>
            </w:r>
          </w:p>
        </w:tc>
        <w:tc>
          <w:tcPr>
            <w:tcW w:w="6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2014-2016 годы</w:t>
            </w:r>
          </w:p>
        </w:tc>
      </w:tr>
      <w:tr w:rsidR="0062132B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Объемы и источники финансирования программы (подпрограммы)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Программа, всего (тыс. руб.)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1059755,819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1197022,700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1202158,700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1052451,101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1197022,700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1202158,700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1337,647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5996,718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"Городские культурно-зрелищные мероприятия", всего (тыс. руб.)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151312,18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125407,200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93313,900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151312,18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125407,200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93313,900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"Обеспечение и развитие театрально-концертной деятельности муниципальных учреждений культуры города Перми", всего (тыс. руб.)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169564,044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173578,800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206889,900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164234,211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173578,800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206889,900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5329,833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Подпрограмма </w:t>
            </w:r>
            <w:r>
              <w:rPr>
                <w:rFonts w:ascii="Calibri" w:hAnsi="Calibri" w:cs="Calibri"/>
              </w:rPr>
              <w:lastRenderedPageBreak/>
              <w:t>"Обеспечение и развитие деятельности досуговых и культурно-просветительных учреждений культуры", всего (тыс. руб.)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310549,570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373614,100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406865,600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310549,570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373614,100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406865,600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"Приведение в нормативное состояние подведомственных учреждений департамента культуры и молодежной политики администрации города Перми", всего (тыс. руб.)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51744,981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78319,400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50000,000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51744,981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78319,400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50000,000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558,815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"Одаренные дети города Перми", всего (тыс. руб.)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263957,944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279201,300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309760,300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262324,059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279201,300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309760,300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"Библиотечное обслуживание населения города Перми", всего (тыс. руб.)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106607,9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114115,300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133056,000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114115,300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133056,00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"Сохранение, изучение,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 город Пермь", всего (тыс. руб.)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6019,2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52786,600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2273,000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6019,2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52786,600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2273,000</w:t>
            </w:r>
          </w:p>
        </w:tc>
      </w:tr>
      <w:tr w:rsidR="0062132B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945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9 в ред. </w:t>
            </w:r>
            <w:hyperlink r:id="rId5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конечного результата целей программы с указанием значений по годам реализации программы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жителей города Перми, удовлетворенных качеством организации досуга, от общего количества опрошенных жителей города Перми (%)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жителей города Перми, удовлетворенных спектром возможностей для творческой самореализации, от общего количества опрошенных жителей города Перми (%)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</w:tr>
      <w:tr w:rsidR="0062132B"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мероприятий в сфере культуры и искусства, проводимых на территории города при поддержке администрации города Перми (ед.)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3228726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2648600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2175500</w:t>
            </w:r>
          </w:p>
        </w:tc>
      </w:tr>
      <w:tr w:rsidR="0062132B">
        <w:tc>
          <w:tcPr>
            <w:tcW w:w="945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07.05.2014 </w:t>
            </w:r>
            <w:hyperlink r:id="rId55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 xml:space="preserve">, от 03.06.2014 </w:t>
            </w:r>
            <w:hyperlink r:id="rId56" w:history="1">
              <w:r>
                <w:rPr>
                  <w:rFonts w:ascii="Calibri" w:hAnsi="Calibri" w:cs="Calibri"/>
                  <w:color w:val="0000FF"/>
                </w:rPr>
                <w:t>N 362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57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283"/>
      <w:bookmarkEnd w:id="4"/>
      <w:r>
        <w:rPr>
          <w:rFonts w:ascii="Calibri" w:hAnsi="Calibri" w:cs="Calibri"/>
        </w:rPr>
        <w:t>ФИНАНСИРОВАНИЕ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 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07"/>
        <w:gridCol w:w="5522"/>
        <w:gridCol w:w="1078"/>
        <w:gridCol w:w="1247"/>
        <w:gridCol w:w="1742"/>
        <w:gridCol w:w="1587"/>
        <w:gridCol w:w="1531"/>
      </w:tblGrid>
      <w:tr w:rsidR="0062132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Исполнитель программы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62132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" w:name="Par304"/>
            <w:bookmarkEnd w:id="5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6" w:name="Par306"/>
            <w:bookmarkEnd w:id="6"/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2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Городские культурно-зрелищные мероприятия</w:t>
            </w:r>
          </w:p>
        </w:tc>
      </w:tr>
      <w:tr w:rsidR="0062132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досуга населения в сфере городских культурно-зрелищных мероприятий и культурно-зрелищных мероприятий по месту жительства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151312,18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125407,2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93313,9</w:t>
            </w:r>
          </w:p>
        </w:tc>
      </w:tr>
      <w:tr w:rsidR="0062132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36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07.05.2014 </w:t>
            </w:r>
            <w:hyperlink r:id="rId59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24.11.2014 </w:t>
            </w:r>
            <w:hyperlink r:id="rId60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7" w:name="Par321"/>
            <w:bookmarkEnd w:id="7"/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2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Обеспечение и развитие театрально-концертной деятельности муниципальных учреждений культуры города Перми</w:t>
            </w:r>
          </w:p>
        </w:tc>
      </w:tr>
      <w:tr w:rsidR="0062132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досуга населения в сфере театрально-сценического искусства и концертной деятельности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164234,211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173578,8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206889,9</w:t>
            </w:r>
          </w:p>
        </w:tc>
      </w:tr>
      <w:tr w:rsidR="0062132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Пермского </w:t>
            </w:r>
            <w:r>
              <w:rPr>
                <w:rFonts w:ascii="Calibri" w:hAnsi="Calibri" w:cs="Calibri"/>
              </w:rPr>
              <w:lastRenderedPageBreak/>
              <w:t>края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5329,833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6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29.08.2014 </w:t>
            </w:r>
            <w:hyperlink r:id="rId61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13.10.2014 </w:t>
            </w:r>
            <w:hyperlink r:id="rId62" w:history="1">
              <w:r>
                <w:rPr>
                  <w:rFonts w:ascii="Calibri" w:hAnsi="Calibri" w:cs="Calibri"/>
                  <w:color w:val="0000FF"/>
                </w:rPr>
                <w:t>N 701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" w:name="Par336"/>
            <w:bookmarkEnd w:id="8"/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2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Обеспечение и развитие деятельности досуговых и культурно-просветительных учреждений культуры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качества муниципальных услуг, оказываемых учреждениями сферы культуры по организации досуга населения и просветительской деятельности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310549,570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373614,1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406865,6</w:t>
            </w:r>
          </w:p>
        </w:tc>
      </w:tr>
      <w:tr w:rsidR="0062132B">
        <w:tc>
          <w:tcPr>
            <w:tcW w:w="136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1.3.1 в ред. </w:t>
            </w:r>
            <w:hyperlink r:id="rId6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572)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9" w:name="Par347"/>
            <w:bookmarkEnd w:id="9"/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12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Приведение в нормативное состояние подведомственных учреждений департамента культуры и молодежной политики администрации города Перми</w:t>
            </w:r>
          </w:p>
        </w:tc>
      </w:tr>
      <w:tr w:rsidR="0062132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Выполнение нормативных требований, предписаний надзорных органов, приведение в нормативное состояние имущественных комплексов подведомственных учреждений культуры и дополнительного образования в сфере культуры и искусства города Перми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50006,8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78319,4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50000,0</w:t>
            </w:r>
          </w:p>
        </w:tc>
      </w:tr>
      <w:tr w:rsidR="0062132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558,815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36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1.4.1 в ред. </w:t>
            </w:r>
            <w:hyperlink r:id="rId6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312)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0" w:name="Par362"/>
            <w:bookmarkEnd w:id="10"/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12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Одаренные дети города Перми</w:t>
            </w:r>
          </w:p>
        </w:tc>
      </w:tr>
      <w:tr w:rsidR="0062132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1.5.1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системы развития и поддержки одаренных детей города Перми в сфере культуры и искусства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262324,059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279201,3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309760,3</w:t>
            </w:r>
          </w:p>
        </w:tc>
      </w:tr>
      <w:tr w:rsidR="0062132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6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1.5.1 в ред. </w:t>
            </w:r>
            <w:hyperlink r:id="rId6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1" w:name="Par381"/>
            <w:bookmarkEnd w:id="11"/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12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Библиотечное обслуживание населения города Перми</w:t>
            </w:r>
          </w:p>
        </w:tc>
      </w:tr>
      <w:tr w:rsidR="0062132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библиотечного обслуживания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114115,3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133056,0</w:t>
            </w:r>
          </w:p>
        </w:tc>
      </w:tr>
      <w:tr w:rsidR="0062132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6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1.6.1 в ред. </w:t>
            </w:r>
            <w:hyperlink r:id="rId6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572)</w:t>
            </w:r>
          </w:p>
        </w:tc>
      </w:tr>
      <w:tr w:rsidR="0062132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2" w:name="Par396"/>
            <w:bookmarkEnd w:id="12"/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12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Сохранение, изучение,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 город Пермь</w:t>
            </w:r>
          </w:p>
        </w:tc>
      </w:tr>
      <w:tr w:rsidR="0062132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сохранности объектов культурного наследия (памятников истории и культуры) для создания условий их полноценного и рационального использования, успешной интеграции в социально-</w:t>
            </w:r>
            <w:r>
              <w:rPr>
                <w:rFonts w:ascii="Calibri" w:hAnsi="Calibri" w:cs="Calibri"/>
              </w:rPr>
              <w:lastRenderedPageBreak/>
              <w:t>экономическую и культурную жизнь города Перми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6019,2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52786,6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2273,0</w:t>
            </w:r>
          </w:p>
        </w:tc>
      </w:tr>
      <w:tr w:rsidR="0062132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 (неиспользованные ассигнования 2013 года)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335,9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36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1.7.1 в ред. </w:t>
            </w:r>
            <w:hyperlink r:id="rId6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312)</w:t>
            </w:r>
          </w:p>
        </w:tc>
      </w:tr>
      <w:tr w:rsidR="0062132B">
        <w:tc>
          <w:tcPr>
            <w:tcW w:w="75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программе, в том числе по источникам финансирования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1052451,101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1197022,7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1202158,7</w:t>
            </w:r>
          </w:p>
        </w:tc>
      </w:tr>
      <w:tr w:rsidR="0062132B">
        <w:tc>
          <w:tcPr>
            <w:tcW w:w="750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1337,647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750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5996,718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750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6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6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" w:name="Par430"/>
      <w:bookmarkEnd w:id="13"/>
      <w:r>
        <w:rPr>
          <w:rFonts w:ascii="Calibri" w:hAnsi="Calibri" w:cs="Calibri"/>
        </w:rPr>
        <w:t>ФИНАНСИРОВАНИЕ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подпрограммы 1.1 "Городские культурно-зрелищные мероприятия"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 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07.05.2014 N 312)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2040"/>
        <w:gridCol w:w="1320"/>
        <w:gridCol w:w="2880"/>
        <w:gridCol w:w="720"/>
        <w:gridCol w:w="1320"/>
        <w:gridCol w:w="1320"/>
        <w:gridCol w:w="1200"/>
        <w:gridCol w:w="1200"/>
        <w:gridCol w:w="256"/>
        <w:gridCol w:w="1456"/>
        <w:gridCol w:w="1428"/>
        <w:gridCol w:w="1455"/>
      </w:tblGrid>
      <w:tr w:rsidR="0062132B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7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62132B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 (далее - ПНР)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62132B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65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Городские культурно-зрелищные мероприятия</w:t>
            </w:r>
          </w:p>
        </w:tc>
      </w:tr>
      <w:tr w:rsidR="0062132B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165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досуга населения в сфере городских культурно-зрелищных мероприятий и культурно-зрелищных мероприятий по месту жительства</w:t>
            </w:r>
          </w:p>
        </w:tc>
      </w:tr>
      <w:tr w:rsidR="0062132B">
        <w:trPr>
          <w:trHeight w:val="227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городских культурно-зрелищных мероприятий и культурно-зрелищных мероприятий по месту жительства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1769086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1245869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701878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137840,0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120284,4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82835,5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321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59175,802 - субсидии на иные цели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67846,0 - субсидии на иные цели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30675,0 - субсидии на иные цели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оплаченных услуг, оказанных в рамках мероприятий, проведенных в 2013 году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Перми (неиспользованные </w:t>
            </w:r>
            <w:r>
              <w:rPr>
                <w:rFonts w:ascii="Calibri" w:hAnsi="Calibri" w:cs="Calibri"/>
              </w:rPr>
              <w:lastRenderedPageBreak/>
              <w:t>ассигнования 2013 года)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442,932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Дзержинского района города Перми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1271,4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798,0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1596,0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1135,28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Индустриального района города Перми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912,0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1091,2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750,0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Кировского района города Перми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1504,8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907,4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1814,8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Ленинского района города Перми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3311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6542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304,5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205,3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405,6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администрация Мотовилихинского </w:t>
            </w:r>
            <w:r>
              <w:rPr>
                <w:rFonts w:ascii="Calibri" w:hAnsi="Calibri" w:cs="Calibri"/>
              </w:rPr>
              <w:lastRenderedPageBreak/>
              <w:t>района города Перми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количество жителей и гостей города - посетителей культурно-зрелищных мероприятий по месту </w:t>
            </w:r>
            <w:r>
              <w:rPr>
                <w:rFonts w:ascii="Calibri" w:hAnsi="Calibri" w:cs="Calibri"/>
              </w:rPr>
              <w:lastRenderedPageBreak/>
              <w:t>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2007,0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873,0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1841,4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700,0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Орджоникидзевского района города Перми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1063,0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813,0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1745,2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Свердловского района города Перми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1053,0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572,8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1145,6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поселка Новые Ляды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471,2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395,3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838,6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600,0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ПНР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 и культурно-зрелищных мероприятий по месту жительства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1889605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1314780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842120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146426,9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125407,2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93313,9</w:t>
            </w:r>
          </w:p>
        </w:tc>
      </w:tr>
      <w:tr w:rsidR="0062132B">
        <w:trPr>
          <w:trHeight w:val="269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59175,802 - субсидии на иные цели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67846,0 - субсидии на иные цели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30675,0 - субсидии на иные цели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579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ледовых городков по месту жительства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4885,28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оплаченных услуг, оказанных в рамках мероприятий, проведенных в 2013 году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761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 в ред. </w:t>
            </w:r>
            <w:hyperlink r:id="rId7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118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1.1.1.1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151312,18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125407,2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93313,9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59175,802 - субсидии на иные цели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67846,0 субсидии на иные цели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30675,0 субсидии на иные цели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761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29.08.2014 </w:t>
            </w:r>
            <w:hyperlink r:id="rId71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09.10.2014 </w:t>
            </w:r>
            <w:hyperlink r:id="rId72" w:history="1">
              <w:r>
                <w:rPr>
                  <w:rFonts w:ascii="Calibri" w:hAnsi="Calibri" w:cs="Calibri"/>
                  <w:color w:val="0000FF"/>
                </w:rPr>
                <w:t>N 689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73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118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1.1.1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151312,18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125407,2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93313,9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59175,802 - субсидии на иные цели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67846,0 субсидии на иные цели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30675,0 субсидии на иные цели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</w:t>
            </w:r>
            <w:r>
              <w:rPr>
                <w:rFonts w:ascii="Calibri" w:hAnsi="Calibri" w:cs="Calibri"/>
              </w:rPr>
              <w:lastRenderedPageBreak/>
              <w:t>ия 2013 года)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442,932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761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29.08.2014 </w:t>
            </w:r>
            <w:hyperlink r:id="rId74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09.10.2014 </w:t>
            </w:r>
            <w:hyperlink r:id="rId75" w:history="1">
              <w:r>
                <w:rPr>
                  <w:rFonts w:ascii="Calibri" w:hAnsi="Calibri" w:cs="Calibri"/>
                  <w:color w:val="0000FF"/>
                </w:rPr>
                <w:t>N 689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76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118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1.1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151312,18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125407,2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93313,9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59175,802 - субсидии на иные цели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67846,0 субсидии на иные цели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30675,0 субсидии на иные цели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761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29.08.2014 </w:t>
            </w:r>
            <w:hyperlink r:id="rId77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09.10.2014 </w:t>
            </w:r>
            <w:hyperlink r:id="rId78" w:history="1">
              <w:r>
                <w:rPr>
                  <w:rFonts w:ascii="Calibri" w:hAnsi="Calibri" w:cs="Calibri"/>
                  <w:color w:val="0000FF"/>
                </w:rPr>
                <w:t>N 689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79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4" w:name="Par782"/>
      <w:bookmarkEnd w:id="14"/>
      <w:r>
        <w:rPr>
          <w:rFonts w:ascii="Calibri" w:hAnsi="Calibri" w:cs="Calibri"/>
        </w:rPr>
        <w:t>ФИНАНСИРОВАНИЕ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1.2 "Обеспечение и развитие театрально-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концертной деятельности муниципальных учреждений культуры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8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312"/>
        <w:gridCol w:w="1810"/>
        <w:gridCol w:w="1422"/>
        <w:gridCol w:w="244"/>
        <w:gridCol w:w="2137"/>
        <w:gridCol w:w="826"/>
        <w:gridCol w:w="248"/>
        <w:gridCol w:w="1335"/>
        <w:gridCol w:w="1428"/>
        <w:gridCol w:w="1204"/>
        <w:gridCol w:w="1202"/>
        <w:gridCol w:w="1567"/>
        <w:gridCol w:w="1448"/>
        <w:gridCol w:w="1441"/>
      </w:tblGrid>
      <w:tr w:rsidR="0062132B"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Наименование цели программы, подпрограммы, </w:t>
            </w:r>
            <w:r>
              <w:rPr>
                <w:rFonts w:ascii="Calibri" w:hAnsi="Calibri" w:cs="Calibri"/>
              </w:rPr>
              <w:lastRenderedPageBreak/>
              <w:t>задачи, основного мероприятия</w:t>
            </w:r>
          </w:p>
        </w:tc>
        <w:tc>
          <w:tcPr>
            <w:tcW w:w="1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Участник программы</w:t>
            </w:r>
          </w:p>
        </w:tc>
        <w:tc>
          <w:tcPr>
            <w:tcW w:w="7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наименование </w:t>
            </w:r>
            <w:r>
              <w:rPr>
                <w:rFonts w:ascii="Calibri" w:hAnsi="Calibri" w:cs="Calibri"/>
              </w:rPr>
              <w:lastRenderedPageBreak/>
              <w:t>показателя непосредственного результата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 изм.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62132B"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6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Обеспечение и развитие театрально-концертной деятельности муниципальных учреждений культуры города Перми</w:t>
            </w:r>
          </w:p>
        </w:tc>
      </w:tr>
      <w:tr w:rsidR="0062132B"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16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досуга населения в сфере театрально-сценического искусства и концертной деятельности</w:t>
            </w:r>
          </w:p>
        </w:tc>
      </w:tr>
      <w:tr w:rsidR="0062132B"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подведомственных учреждений в сферах театрально-сценического искусства и концертной деятельности</w:t>
            </w:r>
          </w:p>
        </w:tc>
        <w:tc>
          <w:tcPr>
            <w:tcW w:w="1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показанных спектаклей на территории города Перми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1130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124525,211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136630,8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162276,0</w:t>
            </w: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спектаклей по проданным билетам на территории города Перми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277108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277564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277108</w:t>
            </w: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концертных программ на территории города Перми по входным билетам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94132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94132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94132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33709,0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36948,0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44613,9</w:t>
            </w: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показанных </w:t>
            </w:r>
            <w:r>
              <w:rPr>
                <w:rFonts w:ascii="Calibri" w:hAnsi="Calibri" w:cs="Calibri"/>
              </w:rPr>
              <w:lastRenderedPageBreak/>
              <w:t>концертных программ на территории города Перми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175</w:t>
            </w: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ПНР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показанных спектаклей и концертных программ на территории города Перми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1305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158234,211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173578,8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206889,9</w:t>
            </w: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на территории города Перми спектаклей по проданным билетам и концертных программ по входным билетам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371240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371696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371240</w:t>
            </w: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762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1.2.1.1 в ред. </w:t>
            </w:r>
            <w:hyperlink r:id="rId8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572)</w:t>
            </w:r>
          </w:p>
        </w:tc>
      </w:tr>
      <w:tr w:rsidR="0062132B">
        <w:tc>
          <w:tcPr>
            <w:tcW w:w="1196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158234,211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173578,8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206889,9</w:t>
            </w:r>
          </w:p>
        </w:tc>
      </w:tr>
      <w:tr w:rsidR="0062132B">
        <w:tc>
          <w:tcPr>
            <w:tcW w:w="1762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Создание театральных постановок и концертных </w:t>
            </w:r>
            <w:r>
              <w:rPr>
                <w:rFonts w:ascii="Calibri" w:hAnsi="Calibri" w:cs="Calibri"/>
              </w:rPr>
              <w:lastRenderedPageBreak/>
              <w:t>программ</w:t>
            </w:r>
          </w:p>
        </w:tc>
        <w:tc>
          <w:tcPr>
            <w:tcW w:w="1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муниципальные учреждения, подведомственные ДКМП</w:t>
            </w:r>
          </w:p>
        </w:tc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новых театральных постановок и концертных </w:t>
            </w:r>
            <w:r>
              <w:rPr>
                <w:rFonts w:ascii="Calibri" w:hAnsi="Calibri" w:cs="Calibri"/>
              </w:rPr>
              <w:lastRenderedPageBreak/>
              <w:t>программ</w:t>
            </w:r>
          </w:p>
        </w:tc>
        <w:tc>
          <w:tcPr>
            <w:tcW w:w="1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шт.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6000,0 </w:t>
            </w:r>
            <w:r>
              <w:rPr>
                <w:rFonts w:ascii="Calibri" w:hAnsi="Calibri" w:cs="Calibri"/>
              </w:rPr>
              <w:lastRenderedPageBreak/>
              <w:t>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0,0 субсидии </w:t>
            </w:r>
            <w:r>
              <w:rPr>
                <w:rFonts w:ascii="Calibri" w:hAnsi="Calibri" w:cs="Calibri"/>
              </w:rPr>
              <w:lastRenderedPageBreak/>
              <w:t>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0,0 субсидии </w:t>
            </w:r>
            <w:r>
              <w:rPr>
                <w:rFonts w:ascii="Calibri" w:hAnsi="Calibri" w:cs="Calibri"/>
              </w:rPr>
              <w:lastRenderedPageBreak/>
              <w:t>на иные цели</w:t>
            </w:r>
          </w:p>
        </w:tc>
      </w:tr>
      <w:tr w:rsidR="0062132B">
        <w:tc>
          <w:tcPr>
            <w:tcW w:w="1196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1.2.1.2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6000,0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1.2.1.3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грантов муниципальным театрам Пермского края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новых театральных постановок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15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3829,833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3829,833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2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1.2.1.3 введен </w:t>
            </w:r>
            <w:hyperlink r:id="rId83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312)</w:t>
            </w:r>
          </w:p>
        </w:tc>
      </w:tr>
      <w:tr w:rsidR="0062132B">
        <w:tc>
          <w:tcPr>
            <w:tcW w:w="1196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1.2.1.3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3829,833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3829,833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2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84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1.2.1.4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Оценка деятельности глав муниципальных районов (городских </w:t>
            </w:r>
            <w:r>
              <w:rPr>
                <w:rFonts w:ascii="Calibri" w:hAnsi="Calibri" w:cs="Calibri"/>
              </w:rPr>
              <w:lastRenderedPageBreak/>
              <w:t>округов) Пермского края (проведение конкурса муниципальных районов и городских округов Пермского края по достижению наиболее результативных значений показателей управленческой деятельности)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муниципальные учреждения, подведомственные ДКМП</w:t>
            </w:r>
          </w:p>
        </w:tc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муниципальных учреждений, подведомственных ДКМП, получивших субсидию по итогам </w:t>
            </w:r>
            <w:r>
              <w:rPr>
                <w:rFonts w:ascii="Calibri" w:hAnsi="Calibri" w:cs="Calibri"/>
              </w:rPr>
              <w:lastRenderedPageBreak/>
              <w:t>конкурса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 изм.</w:t>
            </w:r>
          </w:p>
        </w:tc>
        <w:tc>
          <w:tcPr>
            <w:tcW w:w="15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1500,0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196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1.2.1.4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1500,0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2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1.2.1.4 введен </w:t>
            </w:r>
            <w:hyperlink r:id="rId85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13.10.2014 N 701)</w:t>
            </w:r>
          </w:p>
        </w:tc>
      </w:tr>
      <w:tr w:rsidR="0062132B">
        <w:tc>
          <w:tcPr>
            <w:tcW w:w="1196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1.2.1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164234,211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173578,8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206889,9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6000,0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Пермского края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5329,833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5329,833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2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29.08.2014 </w:t>
            </w:r>
            <w:hyperlink r:id="rId86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13.10.2014 </w:t>
            </w:r>
            <w:hyperlink r:id="rId87" w:history="1">
              <w:r>
                <w:rPr>
                  <w:rFonts w:ascii="Calibri" w:hAnsi="Calibri" w:cs="Calibri"/>
                  <w:color w:val="0000FF"/>
                </w:rPr>
                <w:t>N 701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1196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1.2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164234,211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173578,8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206889,9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6000,0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5329,833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6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5329,833 субсидии на иные цели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2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29.08.2014 </w:t>
            </w:r>
            <w:hyperlink r:id="rId88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13.10.2014 </w:t>
            </w:r>
            <w:hyperlink r:id="rId89" w:history="1">
              <w:r>
                <w:rPr>
                  <w:rFonts w:ascii="Calibri" w:hAnsi="Calibri" w:cs="Calibri"/>
                  <w:color w:val="0000FF"/>
                </w:rPr>
                <w:t>N 701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5" w:name="Par986"/>
      <w:bookmarkEnd w:id="15"/>
      <w:r>
        <w:rPr>
          <w:rFonts w:ascii="Calibri" w:hAnsi="Calibri" w:cs="Calibri"/>
        </w:rPr>
        <w:t>ФИНАНСИРОВАНИЕ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1.3 "Обеспечение и развитие деятельности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досуговых и культурно-просветительных учреждений культуры"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29.08.2014 N 572)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077"/>
        <w:gridCol w:w="2551"/>
        <w:gridCol w:w="1654"/>
        <w:gridCol w:w="2479"/>
        <w:gridCol w:w="805"/>
        <w:gridCol w:w="1091"/>
        <w:gridCol w:w="1080"/>
        <w:gridCol w:w="1080"/>
        <w:gridCol w:w="1417"/>
        <w:gridCol w:w="1569"/>
        <w:gridCol w:w="1417"/>
        <w:gridCol w:w="1395"/>
      </w:tblGrid>
      <w:tr w:rsidR="0062132B"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Наименование цели </w:t>
            </w:r>
            <w:r>
              <w:rPr>
                <w:rFonts w:ascii="Calibri" w:hAnsi="Calibri" w:cs="Calibri"/>
              </w:rPr>
              <w:lastRenderedPageBreak/>
              <w:t>программы, подпрограммы, задачи, основного мероприятия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Участник </w:t>
            </w:r>
            <w:r>
              <w:rPr>
                <w:rFonts w:ascii="Calibri" w:hAnsi="Calibri" w:cs="Calibri"/>
              </w:rPr>
              <w:lastRenderedPageBreak/>
              <w:t>программы</w:t>
            </w:r>
          </w:p>
        </w:tc>
        <w:tc>
          <w:tcPr>
            <w:tcW w:w="6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Показатели непосредственного результата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Источник </w:t>
            </w:r>
            <w:r>
              <w:rPr>
                <w:rFonts w:ascii="Calibri" w:hAnsi="Calibri" w:cs="Calibri"/>
              </w:rPr>
              <w:lastRenderedPageBreak/>
              <w:t>финансирования</w:t>
            </w:r>
          </w:p>
        </w:tc>
        <w:tc>
          <w:tcPr>
            <w:tcW w:w="43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Объем финансирования (тыс. руб.)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62132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6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Обеспечение и развитие деятельности досуговых и культурно-просветительных учреждений культуры</w:t>
            </w:r>
          </w:p>
        </w:tc>
      </w:tr>
      <w:tr w:rsidR="0062132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</w:t>
            </w:r>
          </w:p>
        </w:tc>
        <w:tc>
          <w:tcPr>
            <w:tcW w:w="16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качества муниципальных услуг, оказываемых учреждениями сферы культуры, по организации досуга населения и просветительской деятельности</w:t>
            </w:r>
          </w:p>
        </w:tc>
      </w:tr>
      <w:tr w:rsidR="0062132B"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подведомственных учреждений в сферах досуговой и культурно-просветительской деятельности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участников муниципальных клубных формирований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119363,526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127151,2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150987,1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культурно-досуговых мероприятий, проводимых КДУ (в том числе МАУК "ПКиО")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культурно-досуговых мероприятий, проводимых КДУ (в том числе МАУК "ПКиО")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556990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557290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557290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выставочных дней МАУК "ЦВЗ" в течение года на территории города Перми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2214,1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2359,7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посещений </w:t>
            </w:r>
            <w:r>
              <w:rPr>
                <w:rFonts w:ascii="Calibri" w:hAnsi="Calibri" w:cs="Calibri"/>
              </w:rPr>
              <w:lastRenderedPageBreak/>
              <w:t>выставок, проводимых МАУК "ЦВЗ" в течение года на территории города Перми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</w:t>
            </w:r>
            <w:r>
              <w:rPr>
                <w:rFonts w:ascii="Calibri" w:hAnsi="Calibri" w:cs="Calibri"/>
              </w:rPr>
              <w:lastRenderedPageBreak/>
              <w:t>371,6 субсидии на иные цели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</w:t>
            </w:r>
            <w:r>
              <w:rPr>
                <w:rFonts w:ascii="Calibri" w:hAnsi="Calibri" w:cs="Calibri"/>
              </w:rPr>
              <w:lastRenderedPageBreak/>
              <w:t>371,6 субсидии на иные цели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</w:t>
            </w:r>
            <w:r>
              <w:rPr>
                <w:rFonts w:ascii="Calibri" w:hAnsi="Calibri" w:cs="Calibri"/>
              </w:rPr>
              <w:lastRenderedPageBreak/>
              <w:t>371,6 субсидии на иные цели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мероприятий планетария на территории города Перми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10492,992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11706,6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13420,7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мероприятий/лекций, проводимых планетарием на территории города Перми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зоопарка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279000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168527,165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221477,7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227239,1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экскурсий зоопарка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132206,407 субсидии на иные цели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180941,4 субсидии на иные цели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180941,4 субсидии на иные цели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проектов, реализуемых МАУ "АСП" в Арт-резиденции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10031,787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11064,5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12859,0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проектов, реализуемых МАУ "АСП" в Арт-резиденции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ПНР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участников муниципальных клубных формирований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310549,570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373614,1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406865,6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4012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132578,007 субсидии на иные цели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181313,0 субсидии на иные цели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181313,0 субсидии на иные цели</w:t>
            </w:r>
          </w:p>
        </w:tc>
      </w:tr>
      <w:tr w:rsidR="0062132B"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961890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962190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962190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181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1.3.1.1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310549,570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373614,1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406865,6</w:t>
            </w:r>
          </w:p>
        </w:tc>
      </w:tr>
      <w:tr w:rsidR="0062132B">
        <w:tc>
          <w:tcPr>
            <w:tcW w:w="1181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132578,007 субсидии на иные цели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181313,0 субсидии на иные цели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181313,0 субсидии на иные цели</w:t>
            </w:r>
          </w:p>
        </w:tc>
      </w:tr>
      <w:tr w:rsidR="0062132B">
        <w:tc>
          <w:tcPr>
            <w:tcW w:w="1181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310549,570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373614,1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406865,6</w:t>
            </w:r>
          </w:p>
        </w:tc>
      </w:tr>
      <w:tr w:rsidR="0062132B">
        <w:tc>
          <w:tcPr>
            <w:tcW w:w="1181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132578,007 субсидии на иные цели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181313,0 субсидии на иные цели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181313,0 субсидии на иные цели</w:t>
            </w:r>
          </w:p>
        </w:tc>
      </w:tr>
      <w:tr w:rsidR="0062132B">
        <w:tc>
          <w:tcPr>
            <w:tcW w:w="1181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310549,570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373614,1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406865,6</w:t>
            </w:r>
          </w:p>
        </w:tc>
      </w:tr>
      <w:tr w:rsidR="0062132B">
        <w:tc>
          <w:tcPr>
            <w:tcW w:w="1181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132578,007 субсидии на иные цели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181313,0 субсидии на иные цели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181313,0 субсидии на иные цели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6" w:name="Par1159"/>
      <w:bookmarkEnd w:id="16"/>
      <w:r>
        <w:rPr>
          <w:rFonts w:ascii="Calibri" w:hAnsi="Calibri" w:cs="Calibri"/>
        </w:rPr>
        <w:t>ФИНАНСИРОВАНИЕ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1.4 "Приведение в нормативное состояние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подведомственных учреждений департамента культуры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молодежной политики администрации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 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07.05.2014 N 312)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2400"/>
        <w:gridCol w:w="1416"/>
        <w:gridCol w:w="2784"/>
        <w:gridCol w:w="833"/>
        <w:gridCol w:w="1092"/>
        <w:gridCol w:w="1078"/>
        <w:gridCol w:w="1077"/>
        <w:gridCol w:w="1414"/>
        <w:gridCol w:w="1588"/>
        <w:gridCol w:w="1394"/>
        <w:gridCol w:w="1399"/>
      </w:tblGrid>
      <w:tr w:rsidR="0062132B"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6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3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62132B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62132B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164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Приведение в нормативное состояние подведомственных учреждений департамента культуры и молодежной политики администрации города Перми</w:t>
            </w:r>
          </w:p>
        </w:tc>
      </w:tr>
      <w:tr w:rsidR="0062132B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164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Выполнение нормативных требований, предписаний надзорных органов, приведение в нормативное состояние имущественных комплексов подведомственных учреждений департамента культуры и молодежной политики администрации города Перми</w:t>
            </w:r>
          </w:p>
        </w:tc>
      </w:tr>
      <w:tr w:rsidR="0062132B"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нормативных требований, предписаний надзорных органов, приведение в нормативное состояние имущественных комплексов учреждений, подведомственных ДКМП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учреждений, подведомственных ДКМП, в которых выполнены нормативные требования, предписания надзорных органов, проведены работы по приведению имущественных комплексов в нормативное состояние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50006,8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78319,4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50000,0</w:t>
            </w:r>
          </w:p>
        </w:tc>
      </w:tr>
      <w:tr w:rsidR="0062132B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учреждений, по которым проведена оплата за выполненные работы 2013 года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Перми (неиспользованные </w:t>
            </w:r>
            <w:r>
              <w:rPr>
                <w:rFonts w:ascii="Calibri" w:hAnsi="Calibri" w:cs="Calibri"/>
              </w:rPr>
              <w:lastRenderedPageBreak/>
              <w:t>ассигнования 2013 года)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558,815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18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1.4.1.1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50006,8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78319,4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50000,0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558,815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18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1.4.1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50006,8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78319,4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50000,0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558,815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18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50006,8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78319,4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50000,0</w:t>
            </w:r>
          </w:p>
        </w:tc>
      </w:tr>
      <w:tr w:rsidR="0062132B">
        <w:tc>
          <w:tcPr>
            <w:tcW w:w="1182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</w:t>
            </w:r>
            <w:r>
              <w:rPr>
                <w:rFonts w:ascii="Calibri" w:hAnsi="Calibri" w:cs="Calibri"/>
              </w:rPr>
              <w:lastRenderedPageBreak/>
              <w:t>анные ассигнования 2013 года)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558,815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7" w:name="Par1249"/>
      <w:bookmarkEnd w:id="17"/>
      <w:r>
        <w:rPr>
          <w:rFonts w:ascii="Calibri" w:hAnsi="Calibri" w:cs="Calibri"/>
        </w:rPr>
        <w:t>ФИНАНСИРОВАНИЕ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1.5 "Одаренные дети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320"/>
        <w:gridCol w:w="1934"/>
        <w:gridCol w:w="1440"/>
        <w:gridCol w:w="2261"/>
        <w:gridCol w:w="825"/>
        <w:gridCol w:w="1335"/>
        <w:gridCol w:w="1440"/>
        <w:gridCol w:w="1260"/>
        <w:gridCol w:w="1387"/>
        <w:gridCol w:w="1620"/>
        <w:gridCol w:w="1380"/>
        <w:gridCol w:w="1413"/>
      </w:tblGrid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71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16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Одаренные дети города Перми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</w:t>
            </w:r>
          </w:p>
        </w:tc>
        <w:tc>
          <w:tcPr>
            <w:tcW w:w="16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системы развития и поддержки одаренных детей города Перми в сфере культуры и искусства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деятельности подведомственных учреждений в сфере дополнительного образования по образовательным программам в </w:t>
            </w:r>
            <w:r>
              <w:rPr>
                <w:rFonts w:ascii="Calibri" w:hAnsi="Calibri" w:cs="Calibri"/>
              </w:rPr>
              <w:lastRenderedPageBreak/>
              <w:t>области искусств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муниципальные учреждения, подведомственные ДКМП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учащихся муниципальных учреждений дополнительного образования в сфере культуры, получающих муниципальную услугу </w:t>
            </w:r>
            <w:r>
              <w:rPr>
                <w:rFonts w:ascii="Calibri" w:hAnsi="Calibri" w:cs="Calibri"/>
              </w:rPr>
              <w:lastRenderedPageBreak/>
              <w:t>дополнительного образования по образовательным программам в области искусств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5733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249447,032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271790,3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302654,0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9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181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249447,032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271790,3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302654,0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9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Социальные гарантии и льготы педагогическим работникам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педагогических работников учреждений дополнительного образования в сфере культуры города Перми, получивших социальные гарантии и льготы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259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10810,027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4596,0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4568,3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9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13.10.2014 N 701)</w:t>
            </w:r>
          </w:p>
        </w:tc>
      </w:tr>
      <w:tr w:rsidR="0062132B">
        <w:tc>
          <w:tcPr>
            <w:tcW w:w="1181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10810,027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4596,0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4568,3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9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13.10.2014 N 701)</w:t>
            </w:r>
          </w:p>
        </w:tc>
      </w:tr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1.5.1.3</w:t>
            </w:r>
          </w:p>
        </w:tc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Поддержка одаренных детей </w:t>
            </w:r>
            <w:r>
              <w:rPr>
                <w:rFonts w:ascii="Calibri" w:hAnsi="Calibri" w:cs="Calibri"/>
              </w:rPr>
              <w:lastRenderedPageBreak/>
              <w:t>города Перми, создание условий для профессионального совершенствования педагогических кадров и поддержки учреждений дополнительного образования в сфере культуры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муниципальные </w:t>
            </w:r>
            <w:r>
              <w:rPr>
                <w:rFonts w:ascii="Calibri" w:hAnsi="Calibri" w:cs="Calibri"/>
              </w:rPr>
              <w:lastRenderedPageBreak/>
              <w:t>учреждения, подведомственные ДКМП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количество мероприятий, </w:t>
            </w:r>
            <w:r>
              <w:rPr>
                <w:rFonts w:ascii="Calibri" w:hAnsi="Calibri" w:cs="Calibri"/>
              </w:rPr>
              <w:lastRenderedPageBreak/>
              <w:t>направленных на поддержку одаренных детей города Перми, педагогов и учреждений дополнительного образования в сфере культуры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1587,0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2335,0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2058,0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одаренных детей города Перми - участников конкурсов, фестивалей, художественных выставок, пленэров и иных мероприятий регионального, всероссийского, международного уровней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1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1.5.1.3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1587,0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2335,0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2058,0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Стипендии одаренным детям, обучающимся в образовательных учреждениях дополнительного образования в </w:t>
            </w:r>
            <w:r>
              <w:rPr>
                <w:rFonts w:ascii="Calibri" w:hAnsi="Calibri" w:cs="Calibri"/>
              </w:rPr>
              <w:lastRenderedPageBreak/>
              <w:t>сфере культуры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стипендиатов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480,0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480,0</w:t>
            </w:r>
          </w:p>
        </w:tc>
      </w:tr>
      <w:tr w:rsidR="0062132B">
        <w:tc>
          <w:tcPr>
            <w:tcW w:w="11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1.5.1.4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480,0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480,0</w:t>
            </w:r>
          </w:p>
        </w:tc>
      </w:tr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1.5.1.5</w:t>
            </w:r>
          </w:p>
        </w:tc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Приобретение музыкальных инструментов и оборудования для муниципальных образовательных учреждений (организаций) дополнительного образования детей сферы искусства и культуры Пермского края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учреждения, подведомственные ДКМП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МАОУ ДОД, обновивших музыкальные инструменты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325,885 субсидии на иные цели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1.5.1.5 введен </w:t>
            </w:r>
            <w:hyperlink r:id="rId97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312)</w:t>
            </w:r>
          </w:p>
        </w:tc>
      </w:tr>
      <w:tr w:rsidR="0062132B">
        <w:tc>
          <w:tcPr>
            <w:tcW w:w="1181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1.5.1.5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325,885 субсидии на иные цели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9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1.5.1.6</w:t>
            </w:r>
          </w:p>
        </w:tc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Реализация </w:t>
            </w:r>
            <w:r>
              <w:rPr>
                <w:rFonts w:ascii="Calibri" w:hAnsi="Calibri" w:cs="Calibri"/>
              </w:rPr>
              <w:lastRenderedPageBreak/>
              <w:t xml:space="preserve">мероприятий федеральной целевой </w:t>
            </w:r>
            <w:hyperlink r:id="rId99" w:history="1">
              <w:r>
                <w:rPr>
                  <w:rFonts w:ascii="Calibri" w:hAnsi="Calibri" w:cs="Calibri"/>
                  <w:color w:val="0000FF"/>
                </w:rPr>
                <w:t>программы</w:t>
              </w:r>
            </w:hyperlink>
            <w:r>
              <w:rPr>
                <w:rFonts w:ascii="Calibri" w:hAnsi="Calibri" w:cs="Calibri"/>
              </w:rPr>
              <w:t xml:space="preserve"> "Культура России (2012-2018 годы)" государственной программы Российской Федерации "Развитие культуры и туризма"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муниципальн</w:t>
            </w:r>
            <w:r>
              <w:rPr>
                <w:rFonts w:ascii="Calibri" w:hAnsi="Calibri" w:cs="Calibri"/>
              </w:rPr>
              <w:lastRenderedPageBreak/>
              <w:t>ые учреждения, подведомственные ДКМП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количество МАОУ </w:t>
            </w:r>
            <w:r>
              <w:rPr>
                <w:rFonts w:ascii="Calibri" w:hAnsi="Calibri" w:cs="Calibri"/>
              </w:rPr>
              <w:lastRenderedPageBreak/>
              <w:t>ДОД, обновивших музыкальные инструменты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Российской Федерации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1308,0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1308,0 - субсидии на иные цели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1.5.1.6 введен </w:t>
            </w:r>
            <w:hyperlink r:id="rId100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1181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1.5.1.6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1308,0 - субсидии на иные цели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101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  <w:tr w:rsidR="0062132B">
        <w:tc>
          <w:tcPr>
            <w:tcW w:w="1181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1.5.1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262324,059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279201,3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309760,3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325,885 - субсидии на </w:t>
            </w:r>
            <w:r>
              <w:rPr>
                <w:rFonts w:ascii="Calibri" w:hAnsi="Calibri" w:cs="Calibri"/>
              </w:rPr>
              <w:lastRenderedPageBreak/>
              <w:t>иные цели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0,0 - субсидии на </w:t>
            </w:r>
            <w:r>
              <w:rPr>
                <w:rFonts w:ascii="Calibri" w:hAnsi="Calibri" w:cs="Calibri"/>
              </w:rPr>
              <w:lastRenderedPageBreak/>
              <w:t>иные цели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0,0 - субсидии на </w:t>
            </w:r>
            <w:r>
              <w:rPr>
                <w:rFonts w:ascii="Calibri" w:hAnsi="Calibri" w:cs="Calibri"/>
              </w:rPr>
              <w:lastRenderedPageBreak/>
              <w:t>иные цели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1308,0 - субсидии на иные цели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  <w:tr w:rsidR="0062132B">
        <w:tc>
          <w:tcPr>
            <w:tcW w:w="1181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1.5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262324,059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279201,3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309760,3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325,885 - субсидии на иные цели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815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1308,0 - субсидии на иные цели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0,0 - субсидии на иные цели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" w:name="Par1457"/>
      <w:bookmarkEnd w:id="18"/>
      <w:r>
        <w:rPr>
          <w:rFonts w:ascii="Calibri" w:hAnsi="Calibri" w:cs="Calibri"/>
        </w:rPr>
        <w:t>ФИНАНСИРОВАНИЕ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1.6 "Библиотечное обслуживание населения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</w:t>
      </w:r>
      <w:hyperlink r:id="rId10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320"/>
        <w:gridCol w:w="1976"/>
        <w:gridCol w:w="1440"/>
        <w:gridCol w:w="244"/>
        <w:gridCol w:w="2127"/>
        <w:gridCol w:w="825"/>
        <w:gridCol w:w="1320"/>
        <w:gridCol w:w="1455"/>
        <w:gridCol w:w="1260"/>
        <w:gridCol w:w="1253"/>
        <w:gridCol w:w="1554"/>
        <w:gridCol w:w="1440"/>
        <w:gridCol w:w="1401"/>
      </w:tblGrid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2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162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Библиотечное обслуживание населения города Перми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</w:t>
            </w:r>
          </w:p>
        </w:tc>
        <w:tc>
          <w:tcPr>
            <w:tcW w:w="162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библиотечного обслуживания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1.6.1.1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подведомственных учреждений в сфере библиотечного обслуживания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МБУК "Объединение муниципальных библиотек"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документовыдач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экз.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3365,42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3365,42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3365,42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114115,3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133056,0</w:t>
            </w:r>
          </w:p>
        </w:tc>
      </w:tr>
      <w:tr w:rsidR="0062132B">
        <w:tc>
          <w:tcPr>
            <w:tcW w:w="119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1.6.1.1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114115,3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133056,0</w:t>
            </w:r>
          </w:p>
        </w:tc>
      </w:tr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1.6.1.2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Модернизация материально-технической базы и информатизация </w:t>
            </w:r>
            <w:r>
              <w:rPr>
                <w:rFonts w:ascii="Calibri" w:hAnsi="Calibri" w:cs="Calibri"/>
              </w:rPr>
              <w:lastRenderedPageBreak/>
              <w:t>общедоступных библиотек муниципальных образований Пермского края</w:t>
            </w:r>
          </w:p>
        </w:tc>
        <w:tc>
          <w:tcPr>
            <w:tcW w:w="1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МБУК "Объединение муниципальных библиотек"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муниципальных библиотек, обновивших </w:t>
            </w:r>
            <w:r>
              <w:rPr>
                <w:rFonts w:ascii="Calibri" w:hAnsi="Calibri" w:cs="Calibri"/>
              </w:rPr>
              <w:lastRenderedPageBreak/>
              <w:t>материально-техническую базу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341,0 </w:t>
            </w:r>
            <w:r>
              <w:rPr>
                <w:rFonts w:ascii="Calibri" w:hAnsi="Calibri" w:cs="Calibri"/>
              </w:rPr>
              <w:lastRenderedPageBreak/>
              <w:t>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0,0 субсидии </w:t>
            </w:r>
            <w:r>
              <w:rPr>
                <w:rFonts w:ascii="Calibri" w:hAnsi="Calibri" w:cs="Calibri"/>
              </w:rPr>
              <w:lastRenderedPageBreak/>
              <w:t>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0,0 субсидии </w:t>
            </w:r>
            <w:r>
              <w:rPr>
                <w:rFonts w:ascii="Calibri" w:hAnsi="Calibri" w:cs="Calibri"/>
              </w:rPr>
              <w:lastRenderedPageBreak/>
              <w:t>на иные цели</w:t>
            </w:r>
          </w:p>
        </w:tc>
      </w:tr>
      <w:tr w:rsidR="0062132B">
        <w:tc>
          <w:tcPr>
            <w:tcW w:w="1761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1.6.1.2 введен </w:t>
            </w:r>
            <w:hyperlink r:id="rId105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572)</w:t>
            </w:r>
          </w:p>
        </w:tc>
      </w:tr>
      <w:tr w:rsidR="0062132B">
        <w:tc>
          <w:tcPr>
            <w:tcW w:w="119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1.6.1.2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7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341,0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1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106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19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1.6.1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114115,3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133056,0</w:t>
            </w:r>
          </w:p>
        </w:tc>
      </w:tr>
      <w:tr w:rsidR="0062132B">
        <w:tc>
          <w:tcPr>
            <w:tcW w:w="11967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7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341,0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1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19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114115,3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133056,0</w:t>
            </w:r>
          </w:p>
        </w:tc>
      </w:tr>
      <w:tr w:rsidR="0062132B">
        <w:tc>
          <w:tcPr>
            <w:tcW w:w="11967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Пермского края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341,0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7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341,0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1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0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9" w:name="Par1566"/>
      <w:bookmarkEnd w:id="19"/>
      <w:r>
        <w:rPr>
          <w:rFonts w:ascii="Calibri" w:hAnsi="Calibri" w:cs="Calibri"/>
        </w:rPr>
        <w:t>ФИНАНСИРОВАНИЕ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1.7 "Сохранение, изучение, использование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популяризация объектов культурного наследия (памятников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истории и культуры), находящихся в собственности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образования город Пермь"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320"/>
        <w:gridCol w:w="2186"/>
        <w:gridCol w:w="1440"/>
        <w:gridCol w:w="2160"/>
        <w:gridCol w:w="825"/>
        <w:gridCol w:w="1335"/>
        <w:gridCol w:w="1440"/>
        <w:gridCol w:w="1260"/>
        <w:gridCol w:w="1260"/>
        <w:gridCol w:w="1548"/>
        <w:gridCol w:w="1440"/>
        <w:gridCol w:w="1401"/>
      </w:tblGrid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7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16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Сохранение, изучение,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 город Пермь</w:t>
            </w:r>
          </w:p>
        </w:tc>
      </w:tr>
      <w:tr w:rsidR="00621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</w:t>
            </w:r>
          </w:p>
        </w:tc>
        <w:tc>
          <w:tcPr>
            <w:tcW w:w="16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сохранности объектов культурного наследия (памятников истории и культуры) для создания условий их полноценного и рационального использования, успешной интеграции в социально-экономическую и культурную жизнь города Перми</w:t>
            </w:r>
          </w:p>
        </w:tc>
      </w:tr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1.7.1.1</w:t>
            </w:r>
          </w:p>
        </w:tc>
        <w:tc>
          <w:tcPr>
            <w:tcW w:w="2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</w:t>
            </w:r>
            <w:r>
              <w:rPr>
                <w:rFonts w:ascii="Calibri" w:hAnsi="Calibri" w:cs="Calibri"/>
              </w:rPr>
              <w:lastRenderedPageBreak/>
              <w:t>деятельности подведомственных учреждений в сфере сохранения, изучения, использования и популяризации объектов культурного наследия и объектов монументального искусства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МАУК "ГЦОП"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ОКН и </w:t>
            </w:r>
            <w:r>
              <w:rPr>
                <w:rFonts w:ascii="Calibri" w:hAnsi="Calibri" w:cs="Calibri"/>
              </w:rPr>
              <w:lastRenderedPageBreak/>
              <w:t>объектов монументального искусства, охваченных комплексом мероприятий по сохранению, изучению, использованию и популяризации, текущее содержание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3537,2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3621,6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2273,0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ОКН и объектов монументального искусства, посвященных Великой Отечественной войне 1941-1945 гг., приведенных в нормативное состояние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49165,0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49165,0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ОКН и объектов монументального искусства, по которым проведена оплата за выполненные работы 2013 года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(остатки неиспользованных бюджетных ассигнований 2013 года)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335,9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1.7.1.1 в ред. </w:t>
            </w:r>
            <w:hyperlink r:id="rId11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312)</w:t>
            </w:r>
          </w:p>
        </w:tc>
      </w:tr>
      <w:tr w:rsidR="0062132B">
        <w:tc>
          <w:tcPr>
            <w:tcW w:w="1196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1.7.1.1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3537,2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52786,6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2273,0</w:t>
            </w:r>
          </w:p>
        </w:tc>
      </w:tr>
      <w:tr w:rsidR="0062132B">
        <w:tc>
          <w:tcPr>
            <w:tcW w:w="1196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49165,0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196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1.7.1.2</w:t>
            </w:r>
          </w:p>
        </w:tc>
        <w:tc>
          <w:tcPr>
            <w:tcW w:w="2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Переустановка памятного знака "Орден Ленина" (включая организацию и проведение церемонии торжественного открытия, подготовку документации для приема движимых, недвижимых объектов монументального </w:t>
            </w:r>
            <w:r>
              <w:rPr>
                <w:rFonts w:ascii="Calibri" w:hAnsi="Calibri" w:cs="Calibri"/>
              </w:rPr>
              <w:lastRenderedPageBreak/>
              <w:t>искусства в муниципальную собственность)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переустановленных памятных знаков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2482,0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2482,0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20,0 субсидии на иные цели</w:t>
            </w: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1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  <w:tr w:rsidR="0062132B">
        <w:tc>
          <w:tcPr>
            <w:tcW w:w="1196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1.7.1.2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2482,0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196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2482,0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196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1.7.1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6019,2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52786,6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2273,0</w:t>
            </w:r>
          </w:p>
        </w:tc>
      </w:tr>
      <w:tr w:rsidR="0062132B">
        <w:tc>
          <w:tcPr>
            <w:tcW w:w="1196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2482,0 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49165,0 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0,0 субсидии на иные цели</w:t>
            </w:r>
          </w:p>
        </w:tc>
      </w:tr>
      <w:tr w:rsidR="0062132B">
        <w:tc>
          <w:tcPr>
            <w:tcW w:w="1196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1196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1.7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6019,2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52786,6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2273,0</w:t>
            </w:r>
          </w:p>
        </w:tc>
      </w:tr>
      <w:tr w:rsidR="0062132B">
        <w:tc>
          <w:tcPr>
            <w:tcW w:w="1196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2482,0 </w:t>
            </w:r>
            <w:r>
              <w:rPr>
                <w:rFonts w:ascii="Calibri" w:hAnsi="Calibri" w:cs="Calibri"/>
              </w:rPr>
              <w:lastRenderedPageBreak/>
              <w:t>субсидии на иные цели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49165,0 </w:t>
            </w:r>
            <w:r>
              <w:rPr>
                <w:rFonts w:ascii="Calibri" w:hAnsi="Calibri" w:cs="Calibri"/>
              </w:rPr>
              <w:lastRenderedPageBreak/>
              <w:t>субсидии на иные цели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том числе 0,0 субсидии </w:t>
            </w:r>
            <w:r>
              <w:rPr>
                <w:rFonts w:ascii="Calibri" w:hAnsi="Calibri" w:cs="Calibri"/>
              </w:rPr>
              <w:lastRenderedPageBreak/>
              <w:t>на иные цели</w:t>
            </w:r>
          </w:p>
        </w:tc>
      </w:tr>
      <w:tr w:rsidR="0062132B">
        <w:tc>
          <w:tcPr>
            <w:tcW w:w="1196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7615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0" w:name="Par1709"/>
      <w:bookmarkEnd w:id="20"/>
      <w:r>
        <w:rPr>
          <w:rFonts w:ascii="Calibri" w:hAnsi="Calibri" w:cs="Calibri"/>
        </w:rPr>
        <w:t>ТАБЛИЦА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показателей конечного результата реализации муниципальной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94"/>
        <w:gridCol w:w="4082"/>
        <w:gridCol w:w="680"/>
        <w:gridCol w:w="1304"/>
        <w:gridCol w:w="1320"/>
        <w:gridCol w:w="1320"/>
      </w:tblGrid>
      <w:tr w:rsidR="0062132B"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4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показателя конечного результата реализации программы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3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Значения показателей конечного результата реализации программы</w:t>
            </w:r>
          </w:p>
        </w:tc>
      </w:tr>
      <w:tr w:rsidR="0062132B"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62132B"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21" w:name="Par1723"/>
            <w:bookmarkEnd w:id="21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Создание условий для организации досуга и самореализации жителей на территории города Перми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жителей города Перми, удовлетворенных качеством организации досуга, от общего количества опрошенных жителей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жителей города Перми, </w:t>
            </w:r>
            <w:r>
              <w:rPr>
                <w:rFonts w:ascii="Calibri" w:hAnsi="Calibri" w:cs="Calibri"/>
              </w:rPr>
              <w:lastRenderedPageBreak/>
              <w:t>удовлетворенных спектром возможностей для творческой самореализации, от общего количества опрошенных жителей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мероприятий в сфере культуры и искусства, проводимых на территории города Перми при поддержке администрации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3228726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2648600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2175500</w:t>
            </w:r>
          </w:p>
        </w:tc>
      </w:tr>
      <w:tr w:rsidR="0062132B">
        <w:tc>
          <w:tcPr>
            <w:tcW w:w="95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07.05.2014 </w:t>
            </w:r>
            <w:hyperlink r:id="rId115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 xml:space="preserve">, от 03.06.2014 </w:t>
            </w:r>
            <w:hyperlink r:id="rId116" w:history="1">
              <w:r>
                <w:rPr>
                  <w:rFonts w:ascii="Calibri" w:hAnsi="Calibri" w:cs="Calibri"/>
                  <w:color w:val="0000FF"/>
                </w:rPr>
                <w:t>N 362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117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2" w:name="Par1744"/>
            <w:bookmarkEnd w:id="22"/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Городские культурно-зрелищные мероприятия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досуга населения в сфере городских культурно-зрелищных мероприятий и культурно-зрелищных мероприятий по месту жительства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Коэффициент посещаемости городских культурно-зрелищных мероприятий города Перми в расчете на одного жителя города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</w:tr>
      <w:tr w:rsidR="0062132B">
        <w:tc>
          <w:tcPr>
            <w:tcW w:w="95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07.05.2014 </w:t>
            </w:r>
            <w:hyperlink r:id="rId118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119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жителей города Перми, посещающих культурно-зрелищные мероприятия по месту жительства, от общего количества жителей районов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12,48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13,8</w:t>
            </w:r>
          </w:p>
        </w:tc>
      </w:tr>
      <w:tr w:rsidR="0062132B">
        <w:tc>
          <w:tcPr>
            <w:tcW w:w="95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2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3" w:name="Par1762"/>
            <w:bookmarkEnd w:id="23"/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Подпрограмма. Обеспечение и развитие театрально-концертной деятельности </w:t>
            </w:r>
            <w:r>
              <w:rPr>
                <w:rFonts w:ascii="Calibri" w:hAnsi="Calibri" w:cs="Calibri"/>
              </w:rPr>
              <w:lastRenderedPageBreak/>
              <w:t>муниципальных учреждений культуры города Перми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досуга населения в сфере театрально-сценического искусства и концертной деятельности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посещений спектаклей муниципальных театров от общего числа жителей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Коэффициент посещаемости детских спектаклей (адресная аудитория от 5 до 18) муниципальных театров в расчете на одного жителя города Перми (от 5 до 18 лет)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 наполняемости залов на театральных спектаклях по проданным билетам от общего количества мест в залах муниципальных театров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посещений концертных программ муниципальных концертных учреждений города Перми от общего количества жителей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 наполняемости залов на концертных программах по входным билетам от общего количества мест в залах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</w:t>
            </w:r>
          </w:p>
        </w:tc>
      </w:tr>
      <w:tr w:rsidR="0062132B">
        <w:tc>
          <w:tcPr>
            <w:tcW w:w="95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2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13.01.2014 N 3)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4" w:name="Par1797"/>
            <w:bookmarkEnd w:id="24"/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Обеспечение и развитие деятельности досуговых и культурно-просветительных учреждений культуры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1.3.1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качества муниципальных услуг, оказываемых учреждениями сферы культуры по организации досуга населения и просветительской деятельности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участников, посещающих муниципальные клубные формирования бесплатно, от общего количества участников всех клубных формирований (платных и бесплатных) в муниципальных КДУ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участников клубных формирований, ставших дипломантами/лауреатами международных, всероссийских межрегиональных конкурсов, от общего количества участников клубных формирований в муниципальных КДУ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участников клубных формирований (детей до 14 лет) в муниципальных КДУ от общего количества участников клубных формирований самодеятельного народного творчества в муниципальных КДУ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участников клубных формирований (молодежи до 25 лет) клубных формирований в муниципальных КДУ от общего количества участников клубных формирований самодеятельного народного творчества в муниципальных КДУ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посещений культурно-досуговых мероприятий в муниципальных КДУ (в том числе МАУК "Парк культуры и </w:t>
            </w:r>
            <w:r>
              <w:rPr>
                <w:rFonts w:ascii="Calibri" w:hAnsi="Calibri" w:cs="Calibri"/>
              </w:rPr>
              <w:lastRenderedPageBreak/>
              <w:t>отдыха") от общего количества жителей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посещений культурно-просветительских мероприятий в культурно-просветительных муниципальных учреждениях от общего количества жителей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5" w:name="Par1837"/>
            <w:bookmarkEnd w:id="25"/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Приведение в нормативное состояние подведомственных учреждений департамента культуры и молодежной политики администрации города Перми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Выполнение нормативных требований, предписаний надзорных органов, приведение в нормативное состояние имущественных комплексов подведомственных учреждений культуры и дополнительного образования в сфере культуры и искусства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учреждений культуры, приведенных в нормативное состояние, от общего количества учреждений 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65,1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67,4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83,7</w:t>
            </w:r>
          </w:p>
        </w:tc>
      </w:tr>
      <w:tr w:rsidR="0062132B">
        <w:tc>
          <w:tcPr>
            <w:tcW w:w="95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13.01.2014 </w:t>
            </w:r>
            <w:hyperlink r:id="rId122" w:history="1">
              <w:r>
                <w:rPr>
                  <w:rFonts w:ascii="Calibri" w:hAnsi="Calibri" w:cs="Calibri"/>
                  <w:color w:val="0000FF"/>
                </w:rPr>
                <w:t>N 3</w:t>
              </w:r>
            </w:hyperlink>
            <w:r>
              <w:rPr>
                <w:rFonts w:ascii="Calibri" w:hAnsi="Calibri" w:cs="Calibri"/>
              </w:rPr>
              <w:t xml:space="preserve">, от 07.05.2014 </w:t>
            </w:r>
            <w:hyperlink r:id="rId123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учреждений дополнительного образования сферы культуры, имеющих лицензии, от общего количества учреждений дополнительного образования сферы 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муниципальных учреждений в сфере культуры, здания которых находятся в аварийном состоянии или требуют капитального ремонта, от общего количества муниципальных учреждений в сфере 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62132B">
        <w:tc>
          <w:tcPr>
            <w:tcW w:w="95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2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12.11.2013 N 980)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6" w:name="Par1861"/>
            <w:bookmarkEnd w:id="26"/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Одаренные дети города Перми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системы развития и поддержки одаренных детей города Перми в сфере культуры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одаренных детей в возрасте от 5 до 18 лет, получающих услуги дополнительного образования по образовательным программам в области искусства, от общей численности детей данного возраста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одаренных детей города Перми - победителей международных и всероссийских конкурсов, фестивалей, выставок от общей численности учащихся учреждений дополнительного образования сферы 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детей, ставших дипломантами и лауреатами международных и всероссийских конкурсов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408</w:t>
            </w:r>
          </w:p>
        </w:tc>
      </w:tr>
      <w:tr w:rsidR="0062132B">
        <w:tc>
          <w:tcPr>
            <w:tcW w:w="95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2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13.01.2014 N 3)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одаренных детей, являющихся постоянными участниками мероприятий городского и краевого уровней (праздники, концерты, конференции, семинары, творческие мастерские, мастер-классы и другие мероприятия), от общей численности учащихся </w:t>
            </w:r>
            <w:r>
              <w:rPr>
                <w:rFonts w:ascii="Calibri" w:hAnsi="Calibri" w:cs="Calibri"/>
              </w:rPr>
              <w:lastRenderedPageBreak/>
              <w:t>учреждений дополнительного образования в сфере 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52,3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52,6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преподавателей учреждений дополнительного образования в сфере культуры, повысивших уровень профессиональных знаний, от общей численности преподавателей учреждений дополнительного образования в сфере 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22,3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педагогических работников учреждений дополнительного образования в сфере культуры города Перми, получивших социальные гарантии и льготы, от общего количества работников таких учреждений в сфере 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44,6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44,4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7" w:name="Par1902"/>
            <w:bookmarkEnd w:id="27"/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Библиотечное обслуживание населения города Перми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библиотечного обслуживания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пользователей муниципальных библиотек от общего количества жителей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19,1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8" w:name="Par1912"/>
            <w:bookmarkEnd w:id="28"/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Сохранение, изучение,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 город Пермь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</w:t>
            </w: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сохранности объектов культурного наследия (памятников истории и культуры), создание условий их полноценного и рационального использования, интеграции в социально-экономическую и культурную жизнь города Перми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ОКН, находящихся в муниципальной собственности, состояние которых является удовлетворительным (не требуется проведение капитальных ремонтно-реставрационных работ), от общего количества ОКН, находящихся в собственности муниципального образования город Пермь (89 ОКН)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42,7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48,3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ОКН и объектов монументального искусства, охваченных мероприятиями по выявлению, изучению, сохранению, использованию и популяризации, от общего количества ОКН и объектов монументального искусства, находящихся в оперативном управлении у МАУК "Городской центр охраны памятников" (77 ОКН и объектов монументального искусства)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80,5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ОКН и объектов монументального искусства, посвященных Великой Отечественной войне 1941-1945 гг., приведенных в нормативное состояние, от общего количества объектов данной категории (в муниципальной собственности и выявленных бесхозяйных) на территории города Перми (44 ОКН и объекта монументального искусства)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36,4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62132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бесхозяйных ОКН от общего количества ОКН, находящихся на </w:t>
            </w:r>
            <w:r>
              <w:rPr>
                <w:rFonts w:ascii="Calibri" w:hAnsi="Calibri" w:cs="Calibri"/>
              </w:rPr>
              <w:lastRenderedPageBreak/>
              <w:t>территории муниципального образования город Пермь (на территории города Перми в различных формах собственности расположены 303 ОКН)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9" w:name="Par1941"/>
      <w:bookmarkEnd w:id="29"/>
      <w:r>
        <w:rPr>
          <w:rFonts w:ascii="Calibri" w:hAnsi="Calibri" w:cs="Calibri"/>
        </w:rPr>
        <w:t>МЕТОДИКА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расчета показателя конечного результата цели муниципальной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30"/>
        <w:gridCol w:w="2211"/>
        <w:gridCol w:w="680"/>
        <w:gridCol w:w="4139"/>
        <w:gridCol w:w="1928"/>
        <w:gridCol w:w="1984"/>
        <w:gridCol w:w="2211"/>
      </w:tblGrid>
      <w:tr w:rsidR="0062132B"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конечного результата цели (далее - ПКР)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Формула расчета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Методология расчета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информации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Периодичность представления</w:t>
            </w:r>
          </w:p>
        </w:tc>
      </w:tr>
      <w:tr w:rsidR="0062132B"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62132B"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жителей города Перми, удовлетворенных качеством организации досуга, от общего количества опрошенных жителей города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РП x 100% / ОЖ = ПКР, где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РП - количество респондентов, удовлетворенных качеством организации досуга;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ОЖ - количество опрошенных жителей города Перми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рассчитывается как итоговое значение данных социологического опроса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социологический опрос, проводимый планово-экономическим департаментом администрации города Перми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ежегодно, до 1 апреля года, следующего за отчетным периодом</w:t>
            </w:r>
          </w:p>
        </w:tc>
      </w:tr>
      <w:tr w:rsidR="0062132B"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жителей города Перми, удовлетворенных спектром возможностей для творческой самореализации, от </w:t>
            </w:r>
            <w:r>
              <w:rPr>
                <w:rFonts w:ascii="Calibri" w:hAnsi="Calibri" w:cs="Calibri"/>
              </w:rPr>
              <w:lastRenderedPageBreak/>
              <w:t>общего количества опрошенных жителей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РП x 100% / ОЖ = ПКР, где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РП - количество респондентов, удовлетворенных качеством организации досуга;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ОЖ - количество опрошенных жителей города Перми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рассчитывается как итоговое значение данных социологического опроса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социологический опрос, проводимый планово-экономическим департаментом администрации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ежегодно, до 1 апреля года, следующего за отчетным периодом</w:t>
            </w:r>
          </w:p>
        </w:tc>
      </w:tr>
      <w:tr w:rsidR="0062132B"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мероприятий в сфере культуры и искусства, проводимых на территории города Перми при поддержке администрации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ГМ + ГМР + МУК = ПКР, где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ГМ - количество посещений городских культурно-зрелищных мероприятий;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ГМР - количество посещений культурно-зрелищных мероприятий по месту жительства;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МУК - количество посещений мероприятий, проводимых муниципальными учреждениями культуры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рассчитывается как суммарное количество посещений жителями города Перми городских культурно-зрелищных мероприятий, городских культурно-зрелищных мероприятий по месту жительства и мероприятий, проводимых муниципальными учреждениями культуры на открытых пространствах и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отчеты о проведенных мероприятиях, справки охранных структур, отчеты территориальных органов города Перми, отчеты учреждений по выполнению муниципального задания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ежегодно, до 1 апреля года, следующего за отчетным периодом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0" w:name="Par1992"/>
      <w:bookmarkEnd w:id="30"/>
      <w:r>
        <w:rPr>
          <w:rFonts w:ascii="Calibri" w:hAnsi="Calibri" w:cs="Calibri"/>
        </w:rPr>
        <w:t>Приложение 1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1.1 "Городские культурно-зрелищные мероприятия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 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2014 год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12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06.02.2014 </w:t>
      </w:r>
      <w:hyperlink r:id="rId127" w:history="1">
        <w:r>
          <w:rPr>
            <w:rFonts w:ascii="Calibri" w:hAnsi="Calibri" w:cs="Calibri"/>
            <w:color w:val="0000FF"/>
          </w:rPr>
          <w:t>N 71</w:t>
        </w:r>
      </w:hyperlink>
      <w:r>
        <w:rPr>
          <w:rFonts w:ascii="Calibri" w:hAnsi="Calibri" w:cs="Calibri"/>
        </w:rPr>
        <w:t xml:space="preserve">, от 07.05.2014 </w:t>
      </w:r>
      <w:hyperlink r:id="rId128" w:history="1">
        <w:r>
          <w:rPr>
            <w:rFonts w:ascii="Calibri" w:hAnsi="Calibri" w:cs="Calibri"/>
            <w:color w:val="0000FF"/>
          </w:rPr>
          <w:t>N 312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03.06.2014 </w:t>
      </w:r>
      <w:hyperlink r:id="rId129" w:history="1">
        <w:r>
          <w:rPr>
            <w:rFonts w:ascii="Calibri" w:hAnsi="Calibri" w:cs="Calibri"/>
            <w:color w:val="0000FF"/>
          </w:rPr>
          <w:t>N 362</w:t>
        </w:r>
      </w:hyperlink>
      <w:r>
        <w:rPr>
          <w:rFonts w:ascii="Calibri" w:hAnsi="Calibri" w:cs="Calibri"/>
        </w:rPr>
        <w:t xml:space="preserve">, от 29.08.2014 </w:t>
      </w:r>
      <w:hyperlink r:id="rId130" w:history="1">
        <w:r>
          <w:rPr>
            <w:rFonts w:ascii="Calibri" w:hAnsi="Calibri" w:cs="Calibri"/>
            <w:color w:val="0000FF"/>
          </w:rPr>
          <w:t>N 572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09.10.2014 </w:t>
      </w:r>
      <w:hyperlink r:id="rId131" w:history="1">
        <w:r>
          <w:rPr>
            <w:rFonts w:ascii="Calibri" w:hAnsi="Calibri" w:cs="Calibri"/>
            <w:color w:val="0000FF"/>
          </w:rPr>
          <w:t>N 689</w:t>
        </w:r>
      </w:hyperlink>
      <w:r>
        <w:rPr>
          <w:rFonts w:ascii="Calibri" w:hAnsi="Calibri" w:cs="Calibri"/>
        </w:rPr>
        <w:t xml:space="preserve">, от 24.11.2014 </w:t>
      </w:r>
      <w:hyperlink r:id="rId132" w:history="1">
        <w:r>
          <w:rPr>
            <w:rFonts w:ascii="Calibri" w:hAnsi="Calibri" w:cs="Calibri"/>
            <w:color w:val="0000FF"/>
          </w:rPr>
          <w:t>N 891</w:t>
        </w:r>
      </w:hyperlink>
      <w:r>
        <w:rPr>
          <w:rFonts w:ascii="Calibri" w:hAnsi="Calibri" w:cs="Calibri"/>
        </w:rPr>
        <w:t>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2276"/>
        <w:gridCol w:w="1232"/>
        <w:gridCol w:w="1587"/>
        <w:gridCol w:w="1587"/>
        <w:gridCol w:w="1722"/>
        <w:gridCol w:w="683"/>
        <w:gridCol w:w="1134"/>
        <w:gridCol w:w="1243"/>
        <w:gridCol w:w="1618"/>
      </w:tblGrid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3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62132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130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досуга населения в сфере городских культурно-зрелищных мероприятий и культурно-зрелищных мероприятий по месту жительства</w:t>
            </w:r>
          </w:p>
        </w:tc>
      </w:tr>
      <w:tr w:rsidR="0062132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</w:t>
            </w:r>
          </w:p>
        </w:tc>
        <w:tc>
          <w:tcPr>
            <w:tcW w:w="130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городских культурно-зрелищных мероприятий и культурно-зрелищных мероприятий по месту жительства</w:t>
            </w:r>
          </w:p>
        </w:tc>
      </w:tr>
      <w:tr w:rsidR="0062132B">
        <w:trPr>
          <w:trHeight w:val="240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Празднование наступившего Нового года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01.03.2014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жителей и гостей города - посетителей городских </w:t>
            </w:r>
            <w:r>
              <w:rPr>
                <w:rFonts w:ascii="Calibri" w:hAnsi="Calibri" w:cs="Calibri"/>
              </w:rPr>
              <w:lastRenderedPageBreak/>
              <w:t>культурно-зрелищных мероприятий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659508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27540,4</w:t>
            </w:r>
          </w:p>
        </w:tc>
      </w:tr>
      <w:tr w:rsidR="0062132B">
        <w:trPr>
          <w:trHeight w:val="26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27340,4 - субсидии на </w:t>
            </w:r>
            <w:r>
              <w:rPr>
                <w:rFonts w:ascii="Calibri" w:hAnsi="Calibri" w:cs="Calibri"/>
              </w:rPr>
              <w:lastRenderedPageBreak/>
              <w:t>иные цели</w:t>
            </w:r>
          </w:p>
        </w:tc>
      </w:tr>
      <w:tr w:rsidR="0062132B">
        <w:trPr>
          <w:trHeight w:val="240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 в ред. </w:t>
            </w:r>
            <w:hyperlink r:id="rId13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rPr>
          <w:trHeight w:val="240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Мероприятия, посвященные празднованию наступающего Нового года и Рождества Христова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01.12.2014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64192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15107,212</w:t>
            </w:r>
          </w:p>
        </w:tc>
      </w:tr>
      <w:tr w:rsidR="0062132B">
        <w:trPr>
          <w:trHeight w:val="26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6693,149 - субсидии на иные цели</w:t>
            </w:r>
          </w:p>
        </w:tc>
      </w:tr>
      <w:tr w:rsidR="0062132B">
        <w:trPr>
          <w:trHeight w:val="240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1.1.1.1.2 в ред. </w:t>
            </w:r>
            <w:hyperlink r:id="rId13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1.1.1.1.3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Мероприятия, посвященные празднованию Дня защитника Отечества, Международного женского дня, Дня Весны и Труда и Дня народного единства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30.11.2014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1.1.1.1.3 в ред. </w:t>
            </w:r>
            <w:hyperlink r:id="rId13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rPr>
          <w:trHeight w:val="240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1.1.1.1.4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Мероприятия, посвященные празднованию 69-й годовщины Победы советского народа в Великой Отечественной войне 1941-1945 годов (в том числе мероприятия по подготовке к празднованию 70-летия Победы)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30.05.2014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62000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21371,39</w:t>
            </w:r>
          </w:p>
        </w:tc>
      </w:tr>
      <w:tr w:rsidR="0062132B">
        <w:trPr>
          <w:trHeight w:val="26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18221,39 - субсидии на иные цели</w:t>
            </w:r>
          </w:p>
        </w:tc>
      </w:tr>
      <w:tr w:rsidR="0062132B">
        <w:trPr>
          <w:trHeight w:val="240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проводимых мероприятий, в том числе в составе </w:t>
            </w:r>
            <w:r>
              <w:rPr>
                <w:rFonts w:ascii="Calibri" w:hAnsi="Calibri" w:cs="Calibri"/>
              </w:rPr>
              <w:lastRenderedPageBreak/>
              <w:t>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1.1.1.1.4 в ред. </w:t>
            </w:r>
            <w:hyperlink r:id="rId13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rPr>
          <w:trHeight w:val="240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1.1.1.1.5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Мероприятия, посвященные празднованию Дня России и Дня города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30.06.2014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97150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22534,512</w:t>
            </w:r>
          </w:p>
        </w:tc>
      </w:tr>
      <w:tr w:rsidR="0062132B">
        <w:trPr>
          <w:trHeight w:val="26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4807,542 - субсидии на иные цели</w:t>
            </w:r>
          </w:p>
        </w:tc>
      </w:tr>
      <w:tr w:rsidR="0062132B">
        <w:trPr>
          <w:trHeight w:val="240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240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оплаченных услуг, оказанных в рамках мероприятий, проведенных в 2013 году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1.1.1.1.5 в ред. </w:t>
            </w:r>
            <w:hyperlink r:id="rId13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1.1.1.1.6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Мероприятия, посвященные празднованию памятных дат России и профессиональных праздников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3710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1499,8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1.1.1.1.6 в ред. </w:t>
            </w:r>
            <w:hyperlink r:id="rId13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1.1.1.1.7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Мероприятия, проводимые МБУК "Объединение муниципальных библиотек"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проводимых мероприятий, в том числе в составе </w:t>
            </w:r>
            <w:r>
              <w:rPr>
                <w:rFonts w:ascii="Calibri" w:hAnsi="Calibri" w:cs="Calibri"/>
              </w:rPr>
              <w:lastRenderedPageBreak/>
              <w:t>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1.1.1.1.7 в ред. </w:t>
            </w:r>
            <w:hyperlink r:id="rId13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1.1.1.1.8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мероприятий, направленных на поддержку и развитие традиционного народного творчества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449,8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1.1.1.1.8 в ред. </w:t>
            </w:r>
            <w:hyperlink r:id="rId14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1.1.1.1.9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Поддержка культурных проектов творческих союзов и общественных организаций (в том числе проектов ежегодного городского конкурса </w:t>
            </w:r>
            <w:r>
              <w:rPr>
                <w:rFonts w:ascii="Calibri" w:hAnsi="Calibri" w:cs="Calibri"/>
              </w:rPr>
              <w:lastRenderedPageBreak/>
              <w:t>социально значимых проектов "Город - это мы")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12750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3300,0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1.1.1.1.9 в ред. </w:t>
            </w:r>
            <w:hyperlink r:id="rId14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rPr>
          <w:trHeight w:val="240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1.1.1.1.10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реализация проектов регионального, российского и международного уровней (в том числе участие в данных проектах)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814676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35348,957</w:t>
            </w:r>
          </w:p>
        </w:tc>
      </w:tr>
      <w:tr w:rsidR="0062132B">
        <w:trPr>
          <w:trHeight w:val="26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630,784 - субсидии на иные цели</w:t>
            </w:r>
          </w:p>
        </w:tc>
      </w:tr>
      <w:tr w:rsidR="0062132B">
        <w:trPr>
          <w:trHeight w:val="240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217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1.1.1.1.10 в ред. </w:t>
            </w:r>
            <w:hyperlink r:id="rId14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1.1.1.1.11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Организация и реализация культурных проектов по сохранению и </w:t>
            </w:r>
            <w:r>
              <w:rPr>
                <w:rFonts w:ascii="Calibri" w:hAnsi="Calibri" w:cs="Calibri"/>
              </w:rPr>
              <w:lastRenderedPageBreak/>
              <w:t>популяризации исторического наследия (в том числе реализация проектов "Зеленая линия", "Красная линия", включая реставрацию указанных маршрутов)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жителей и гостей города - посетителей </w:t>
            </w:r>
            <w:r>
              <w:rPr>
                <w:rFonts w:ascii="Calibri" w:hAnsi="Calibri" w:cs="Calibri"/>
              </w:rPr>
              <w:lastRenderedPageBreak/>
              <w:t>городских культурно-зрелищных мероприятий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протяженность маршрутов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9084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1.1.1.1.11 в ред. </w:t>
            </w:r>
            <w:hyperlink r:id="rId14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Вручение премий города Перми в сфере культуры и искусства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31.07.2014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премий в сфере культуры и искусства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700,0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1.1.1.1.12 в ред. </w:t>
            </w:r>
            <w:hyperlink r:id="rId14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1.1.1.1.13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ритуалов памяти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жителей и гостей города - посетителей городских мероприятий (ритуалов </w:t>
            </w:r>
            <w:r>
              <w:rPr>
                <w:rFonts w:ascii="Calibri" w:hAnsi="Calibri" w:cs="Calibri"/>
              </w:rPr>
              <w:lastRenderedPageBreak/>
              <w:t>памяти)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1.1.1.1.13 в ред. </w:t>
            </w:r>
            <w:hyperlink r:id="rId14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1.1.1.1.14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Празднование юбилейных дат учреждений культуры и творческих коллективов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городских культурно-зрелищных мероприятий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1.1.1.1.14 в ред. </w:t>
            </w:r>
            <w:hyperlink r:id="rId14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1.1.1.1.15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Награждение почетными грамотами </w:t>
            </w:r>
            <w:r>
              <w:rPr>
                <w:rFonts w:ascii="Calibri" w:hAnsi="Calibri" w:cs="Calibri"/>
              </w:rPr>
              <w:lastRenderedPageBreak/>
              <w:t>ДКМП деятелей и работников сферы культуры и искусства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награжденных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254,2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1.1.1.1.15 в ред. </w:t>
            </w:r>
            <w:hyperlink r:id="rId14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1.1.1.1.16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Приобретение/ изготовление/размещение информационных материалов, канцелярских товаров, приобретение и вручение сувенирной продукции и цветов на городских мероприятиях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получателей сувенирной продукции и информационных материалов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сувениров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материалов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23800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1.1.1.1.16 в ред. </w:t>
            </w:r>
            <w:hyperlink r:id="rId14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1.1.1.1.17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работы Интернет-портала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Интернет-портала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10100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112,192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обновлений информационного ресурса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1.1.1.1.17 в ред. </w:t>
            </w:r>
            <w:hyperlink r:id="rId14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1.1.1.1.18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социологического опроса в сфере культуры по итогам 2013 года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респондентов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1.1.1.1.18 в ред. </w:t>
            </w:r>
            <w:hyperlink r:id="rId15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1.1.1.1.19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Транспортные услуги в рамках проведения культурно-зрелищных мероприятий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часов работы транспорта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349,0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1.1.1.1.19 в ред. </w:t>
            </w:r>
            <w:hyperlink r:id="rId15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1.1.1.1.20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Уплата налогов, сборов и иных платежей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единиц имущества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50,0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1.1.1.1.20 в ред. </w:t>
            </w:r>
            <w:hyperlink r:id="rId15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09.10.2014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689)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pStyle w:val="ConsPlusNonformat"/>
            </w:pPr>
            <w:r>
              <w:t xml:space="preserve">          1</w:t>
            </w:r>
          </w:p>
          <w:p w:rsidR="0062132B" w:rsidRDefault="0062132B">
            <w:pPr>
              <w:pStyle w:val="ConsPlusNonformat"/>
            </w:pPr>
            <w:r>
              <w:t>1.1.1.1.20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Возмещение расходов, связанных с ранее оказанными услугами (работами) при проведении городских культурно-зрелищных мероприятий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10.10.2014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оплаченных услуг (работ)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1482,537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1482,537 - субсидии на иные цели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pStyle w:val="ConsPlusNonformat"/>
            </w:pPr>
            <w:r>
              <w:lastRenderedPageBreak/>
              <w:t xml:space="preserve">              1</w:t>
            </w:r>
          </w:p>
          <w:p w:rsidR="0062132B" w:rsidRDefault="0062132B">
            <w:pPr>
              <w:pStyle w:val="ConsPlusNonformat"/>
            </w:pPr>
            <w:r>
              <w:t xml:space="preserve">(п. 1.1.1.1.20  введен </w:t>
            </w:r>
            <w:hyperlink r:id="rId153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</w:t>
            </w:r>
          </w:p>
          <w:p w:rsidR="0062132B" w:rsidRDefault="0062132B">
            <w:pPr>
              <w:pStyle w:val="ConsPlusNonformat"/>
            </w:pPr>
            <w:r>
              <w:t>г. Перми от 09.10.2014 N 689)</w:t>
            </w:r>
          </w:p>
        </w:tc>
      </w:tr>
      <w:tr w:rsidR="0062132B">
        <w:trPr>
          <w:trHeight w:val="3039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1.1.1.1.21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культурно-зрелищных мероприятий по месту жительства для жителей и гостей Дзержинского района города Перми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Дзержинского района города Перми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1271,4</w:t>
            </w:r>
          </w:p>
        </w:tc>
      </w:tr>
      <w:tr w:rsidR="0062132B">
        <w:trPr>
          <w:trHeight w:val="303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62132B">
        <w:trPr>
          <w:trHeight w:val="303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rPr>
          <w:trHeight w:val="303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1135,28</w:t>
            </w:r>
          </w:p>
        </w:tc>
      </w:tr>
      <w:tr w:rsidR="0062132B">
        <w:trPr>
          <w:trHeight w:val="3039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1.1.1.1.21 в ред. </w:t>
            </w:r>
            <w:hyperlink r:id="rId15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1.1.1.1.22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культурно-зрелищных мероприятий по месту жительства для жителей и гостей Индустриального района города Перми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Индустриального района города Перми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912,0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жителей и гостей города - посетителей ледового городка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1.1.1.1.22 в ред. </w:t>
            </w:r>
            <w:hyperlink r:id="rId15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1.1.1.1.23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культурно-зрелищных мероприятий по месту жительства для жителей и гостей Кировского района города Перми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Кировского района города Перми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1504,8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проводимых мероприятий, в том числе в составе реализуемых </w:t>
            </w:r>
            <w:r>
              <w:rPr>
                <w:rFonts w:ascii="Calibri" w:hAnsi="Calibri" w:cs="Calibri"/>
              </w:rPr>
              <w:lastRenderedPageBreak/>
              <w:t>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1.1.1.1.24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культурно-зрелищных мероприятий по месту жительства для жителей и гостей Ленинского района города Перми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Ленинского района города Перми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5009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304,5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1.1.1.1.25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культурно-зрелищных мероприятий по месту жительства для жителей и гостей Мотовилихинского района города Перми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Мотовилихинского района города Перми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2007,0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проводимых мероприятий, в том числе в </w:t>
            </w:r>
            <w:r>
              <w:rPr>
                <w:rFonts w:ascii="Calibri" w:hAnsi="Calibri" w:cs="Calibri"/>
              </w:rPr>
              <w:lastRenderedPageBreak/>
              <w:t>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1.1.1.1.25 в ред. </w:t>
            </w:r>
            <w:hyperlink r:id="rId15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1.1.1.1.26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культурно-зрелищных мероприятий по месту жительства для жителей и гостей Орджоникидзевского района города Перми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Орджоникидзевского района города Перми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1063,0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проводимых </w:t>
            </w:r>
            <w:r>
              <w:rPr>
                <w:rFonts w:ascii="Calibri" w:hAnsi="Calibri" w:cs="Calibri"/>
              </w:rPr>
              <w:lastRenderedPageBreak/>
              <w:t>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1.1.1.1.26 в ред. </w:t>
            </w:r>
            <w:hyperlink r:id="rId15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1.1.1.1.27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культурно-зрелищных мероприятий по месту жительства для жителей и гостей Свердловского района города Перми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Свердловского района города Перми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культурно-зрелищных мероприятий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1053,0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1.1.1.1.27 в ред. </w:t>
            </w:r>
            <w:hyperlink r:id="rId15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1.1.1.1.28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культурно-зрелищных мероприятий по месту жительства для жителей и гостей поселка Новые Ляды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поселка Новые Ляды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жителей и гостей города - посетителей культурно-зрелищных мероприятий по </w:t>
            </w:r>
            <w:r>
              <w:rPr>
                <w:rFonts w:ascii="Calibri" w:hAnsi="Calibri" w:cs="Calibri"/>
              </w:rPr>
              <w:lastRenderedPageBreak/>
              <w:t>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4010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471,2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проводимых мероприятий, в том числе в составе реализуемых проектов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жителей и гостей города - посетителей ледового городка по месту жительства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600,0</w:t>
            </w:r>
          </w:p>
        </w:tc>
      </w:tr>
      <w:tr w:rsidR="0062132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обустроенных ледовых городков на территории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1.1.1.1.28 в ред. </w:t>
            </w:r>
            <w:hyperlink r:id="rId15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1231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1.1.1.1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151312,18</w:t>
            </w:r>
          </w:p>
        </w:tc>
      </w:tr>
      <w:tr w:rsidR="0062132B">
        <w:tc>
          <w:tcPr>
            <w:tcW w:w="12319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59175,802 - субсидии на </w:t>
            </w:r>
            <w:r>
              <w:rPr>
                <w:rFonts w:ascii="Calibri" w:hAnsi="Calibri" w:cs="Calibri"/>
              </w:rPr>
              <w:lastRenderedPageBreak/>
              <w:t>иные цели</w:t>
            </w:r>
          </w:p>
        </w:tc>
      </w:tr>
      <w:tr w:rsidR="0062132B">
        <w:tc>
          <w:tcPr>
            <w:tcW w:w="12319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07.05.2014 </w:t>
            </w:r>
            <w:hyperlink r:id="rId160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03.06.2014 </w:t>
            </w:r>
            <w:hyperlink r:id="rId161" w:history="1">
              <w:r>
                <w:rPr>
                  <w:rFonts w:ascii="Calibri" w:hAnsi="Calibri" w:cs="Calibri"/>
                  <w:color w:val="0000FF"/>
                </w:rPr>
                <w:t>N 362</w:t>
              </w:r>
            </w:hyperlink>
            <w:r>
              <w:rPr>
                <w:rFonts w:ascii="Calibri" w:hAnsi="Calibri" w:cs="Calibri"/>
              </w:rPr>
              <w:t xml:space="preserve">, от 09.10.2014 </w:t>
            </w:r>
            <w:hyperlink r:id="rId162" w:history="1">
              <w:r>
                <w:rPr>
                  <w:rFonts w:ascii="Calibri" w:hAnsi="Calibri" w:cs="Calibri"/>
                  <w:color w:val="0000FF"/>
                </w:rPr>
                <w:t>N 689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163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1231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1.1.1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151312,18</w:t>
            </w:r>
          </w:p>
        </w:tc>
      </w:tr>
      <w:tr w:rsidR="0062132B">
        <w:tc>
          <w:tcPr>
            <w:tcW w:w="12319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59175,802 - субсидии на иные цели</w:t>
            </w:r>
          </w:p>
        </w:tc>
      </w:tr>
      <w:tr w:rsidR="0062132B">
        <w:tc>
          <w:tcPr>
            <w:tcW w:w="12319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07.05.2014 </w:t>
            </w:r>
            <w:hyperlink r:id="rId164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03.06.2014 </w:t>
            </w:r>
            <w:hyperlink r:id="rId165" w:history="1">
              <w:r>
                <w:rPr>
                  <w:rFonts w:ascii="Calibri" w:hAnsi="Calibri" w:cs="Calibri"/>
                  <w:color w:val="0000FF"/>
                </w:rPr>
                <w:t>N 362</w:t>
              </w:r>
            </w:hyperlink>
            <w:r>
              <w:rPr>
                <w:rFonts w:ascii="Calibri" w:hAnsi="Calibri" w:cs="Calibri"/>
              </w:rPr>
              <w:t xml:space="preserve">, от 09.10.2014 </w:t>
            </w:r>
            <w:hyperlink r:id="rId166" w:history="1">
              <w:r>
                <w:rPr>
                  <w:rFonts w:ascii="Calibri" w:hAnsi="Calibri" w:cs="Calibri"/>
                  <w:color w:val="0000FF"/>
                </w:rPr>
                <w:t>N 689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167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1231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1.1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151312,18</w:t>
            </w:r>
          </w:p>
        </w:tc>
      </w:tr>
      <w:tr w:rsidR="0062132B">
        <w:tc>
          <w:tcPr>
            <w:tcW w:w="12319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59175,802 - субсидии на иные цели</w:t>
            </w:r>
          </w:p>
        </w:tc>
      </w:tr>
      <w:tr w:rsidR="0062132B">
        <w:tc>
          <w:tcPr>
            <w:tcW w:w="12319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442,932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07.05.2014 </w:t>
            </w:r>
            <w:hyperlink r:id="rId168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03.06.2014 </w:t>
            </w:r>
            <w:hyperlink r:id="rId169" w:history="1">
              <w:r>
                <w:rPr>
                  <w:rFonts w:ascii="Calibri" w:hAnsi="Calibri" w:cs="Calibri"/>
                  <w:color w:val="0000FF"/>
                </w:rPr>
                <w:t>N 362</w:t>
              </w:r>
            </w:hyperlink>
            <w:r>
              <w:rPr>
                <w:rFonts w:ascii="Calibri" w:hAnsi="Calibri" w:cs="Calibri"/>
              </w:rPr>
              <w:t xml:space="preserve">, от 09.10.2014 </w:t>
            </w:r>
            <w:hyperlink r:id="rId170" w:history="1">
              <w:r>
                <w:rPr>
                  <w:rFonts w:ascii="Calibri" w:hAnsi="Calibri" w:cs="Calibri"/>
                  <w:color w:val="0000FF"/>
                </w:rPr>
                <w:t>N 689</w:t>
              </w:r>
            </w:hyperlink>
            <w:r>
              <w:rPr>
                <w:rFonts w:ascii="Calibri" w:hAnsi="Calibri" w:cs="Calibri"/>
              </w:rPr>
              <w:t xml:space="preserve">, от 24.11.2014 </w:t>
            </w:r>
            <w:hyperlink r:id="rId171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1" w:name="Par2537"/>
      <w:bookmarkEnd w:id="31"/>
      <w:r>
        <w:rPr>
          <w:rFonts w:ascii="Calibri" w:hAnsi="Calibri" w:cs="Calibri"/>
        </w:rPr>
        <w:t>Приложение 2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1.2 "Обеспечение и развитие театрально-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концертной деятельности муниципальных учреждений культуры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города Перми" муниципальной программы "Культура города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Перми" на 2014 год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17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от 07.05.2014 </w:t>
      </w:r>
      <w:hyperlink r:id="rId173" w:history="1">
        <w:r>
          <w:rPr>
            <w:rFonts w:ascii="Calibri" w:hAnsi="Calibri" w:cs="Calibri"/>
            <w:color w:val="0000FF"/>
          </w:rPr>
          <w:t>N 312</w:t>
        </w:r>
      </w:hyperlink>
      <w:r>
        <w:rPr>
          <w:rFonts w:ascii="Calibri" w:hAnsi="Calibri" w:cs="Calibri"/>
        </w:rPr>
        <w:t xml:space="preserve">, от 29.08.2014 </w:t>
      </w:r>
      <w:hyperlink r:id="rId174" w:history="1">
        <w:r>
          <w:rPr>
            <w:rFonts w:ascii="Calibri" w:hAnsi="Calibri" w:cs="Calibri"/>
            <w:color w:val="0000FF"/>
          </w:rPr>
          <w:t>N 572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13.10.2014 </w:t>
      </w:r>
      <w:hyperlink r:id="rId175" w:history="1">
        <w:r>
          <w:rPr>
            <w:rFonts w:ascii="Calibri" w:hAnsi="Calibri" w:cs="Calibri"/>
            <w:color w:val="0000FF"/>
          </w:rPr>
          <w:t>N 701</w:t>
        </w:r>
      </w:hyperlink>
      <w:r>
        <w:rPr>
          <w:rFonts w:ascii="Calibri" w:hAnsi="Calibri" w:cs="Calibri"/>
        </w:rPr>
        <w:t>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2"/>
        <w:gridCol w:w="2288"/>
        <w:gridCol w:w="1264"/>
        <w:gridCol w:w="1585"/>
        <w:gridCol w:w="1624"/>
        <w:gridCol w:w="1685"/>
        <w:gridCol w:w="665"/>
        <w:gridCol w:w="1133"/>
        <w:gridCol w:w="1252"/>
        <w:gridCol w:w="1597"/>
      </w:tblGrid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3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62132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32" w:name="Par2574"/>
            <w:bookmarkEnd w:id="32"/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13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досуга населения в сфере театрально-сценического искусства и концертной деятельности</w:t>
            </w:r>
          </w:p>
        </w:tc>
      </w:tr>
      <w:tr w:rsidR="0062132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33" w:name="Par2576"/>
            <w:bookmarkEnd w:id="33"/>
            <w:r>
              <w:rPr>
                <w:rFonts w:ascii="Calibri" w:hAnsi="Calibri" w:cs="Calibri"/>
              </w:rPr>
              <w:t>1.2.1.1</w:t>
            </w:r>
          </w:p>
        </w:tc>
        <w:tc>
          <w:tcPr>
            <w:tcW w:w="13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подведомственных учреждений в сфере театрально-сценического искусства и концертной деятельности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1.2.1.1.1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 спектаклей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"Пермский театр юного зрителя"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показанных спектаклей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42930,242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спектаклей по проданным билетам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113297</w:t>
            </w: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7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1.2.1.1.2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 спектаклей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МАУК </w:t>
            </w:r>
            <w:r>
              <w:rPr>
                <w:rFonts w:ascii="Calibri" w:hAnsi="Calibri" w:cs="Calibri"/>
              </w:rPr>
              <w:lastRenderedPageBreak/>
              <w:t>"Театр кукол"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показанных спектаклей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362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26816,039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спектаклей по проданным билетам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81900</w:t>
            </w: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7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1.2.1.1.3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 спектаклей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МБУК "Театр "У Моста"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показанных спектаклей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372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37544,83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спектаклей по проданным билетам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55911</w:t>
            </w: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7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1.2.1.1.4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 спектаклей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МАУК "Театр "Балет Евгения </w:t>
            </w:r>
            <w:r>
              <w:rPr>
                <w:rFonts w:ascii="Calibri" w:hAnsi="Calibri" w:cs="Calibri"/>
              </w:rPr>
              <w:lastRenderedPageBreak/>
              <w:t>Панфилова"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показанных спектаклей на территории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17234,1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спектаклей по проданным билетам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26000</w:t>
            </w: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1.2.1.1.5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 концертных программ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"Городское концертное объединение"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показанных концертных программ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15704,7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концертных программ на территории города Перми по входным билетам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66232</w:t>
            </w: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1.2.1.1.6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 концертных программ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"Академический хор "Млада"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показанных концертных программ на территории города Перми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18004,3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посещений </w:t>
            </w:r>
            <w:r>
              <w:rPr>
                <w:rFonts w:ascii="Calibri" w:hAnsi="Calibri" w:cs="Calibri"/>
              </w:rPr>
              <w:lastRenderedPageBreak/>
              <w:t>концертных программ на территории города Перми по входным билетам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27900</w:t>
            </w: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1.2.1.1.7</w:t>
            </w:r>
          </w:p>
        </w:tc>
        <w:tc>
          <w:tcPr>
            <w:tcW w:w="1309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Утратил силу. - </w:t>
            </w:r>
            <w:hyperlink r:id="rId179" w:history="1">
              <w:r>
                <w:rPr>
                  <w:rFonts w:ascii="Calibri" w:hAnsi="Calibri" w:cs="Calibri"/>
                  <w:color w:val="0000FF"/>
                </w:rPr>
                <w:t>Постановление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29.08.2014 N 572</w:t>
            </w:r>
          </w:p>
        </w:tc>
      </w:tr>
      <w:tr w:rsidR="0062132B">
        <w:tc>
          <w:tcPr>
            <w:tcW w:w="56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1.2.1.1</w:t>
            </w:r>
          </w:p>
        </w:tc>
        <w:tc>
          <w:tcPr>
            <w:tcW w:w="669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158234,211</w:t>
            </w:r>
          </w:p>
        </w:tc>
      </w:tr>
      <w:tr w:rsidR="0062132B">
        <w:tc>
          <w:tcPr>
            <w:tcW w:w="1518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8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34" w:name="Par2667"/>
            <w:bookmarkEnd w:id="34"/>
            <w:r>
              <w:rPr>
                <w:rFonts w:ascii="Calibri" w:hAnsi="Calibri" w:cs="Calibri"/>
              </w:rPr>
              <w:t>1.2.1.2</w:t>
            </w:r>
          </w:p>
        </w:tc>
        <w:tc>
          <w:tcPr>
            <w:tcW w:w="13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театральных постановок и концертных программ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1.2.1.2.1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театральных постановок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"Пермский театр юного зрителя"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новых театральных постановок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3000,0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3000,0 субсидии на иные цели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1.2.1.2.2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театральной постановки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"Театр кукол"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новых театральных постановок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1000,0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1000,0 субсидии на иные цели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1.2.1.2.3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театральных постановок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МБУК "Театр "У Моста"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новых театральных </w:t>
            </w:r>
            <w:r>
              <w:rPr>
                <w:rFonts w:ascii="Calibri" w:hAnsi="Calibri" w:cs="Calibri"/>
              </w:rPr>
              <w:lastRenderedPageBreak/>
              <w:t>постановок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1000,0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1000,0 </w:t>
            </w:r>
            <w:r>
              <w:rPr>
                <w:rFonts w:ascii="Calibri" w:hAnsi="Calibri" w:cs="Calibri"/>
              </w:rPr>
              <w:lastRenderedPageBreak/>
              <w:t>субсидии на иные цели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1.2.1.2.4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театральной постановки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"Театр "Балет Евгения Панфилова"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новых театральных постановок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1000,0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1000,0 субсидии на иные цели</w:t>
            </w:r>
          </w:p>
        </w:tc>
      </w:tr>
      <w:tr w:rsidR="0062132B">
        <w:tc>
          <w:tcPr>
            <w:tcW w:w="1233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1.2.1.2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6000,0 субсидии на иные цели</w:t>
            </w:r>
          </w:p>
        </w:tc>
      </w:tr>
      <w:tr w:rsidR="0062132B"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35" w:name="Par2717"/>
            <w:bookmarkEnd w:id="35"/>
            <w:r>
              <w:rPr>
                <w:rFonts w:ascii="Calibri" w:hAnsi="Calibri" w:cs="Calibri"/>
              </w:rPr>
              <w:t>1.2.1.3</w:t>
            </w:r>
          </w:p>
        </w:tc>
        <w:tc>
          <w:tcPr>
            <w:tcW w:w="1309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грантов муниципальным театрам Пермского края</w:t>
            </w:r>
          </w:p>
        </w:tc>
      </w:tr>
      <w:tr w:rsidR="0062132B">
        <w:tc>
          <w:tcPr>
            <w:tcW w:w="1518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181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1.2.1.3.1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грантов муниципальным театрам Пермского края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"Пермский театр юного зрителя"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новых театральных постановок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1066,260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1066,260 субсидии на иные цели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1.2.1.3.2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грантов муниципальным театрам Пермского края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МБУК "Театр "У Моста"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новых театральных постановок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747,557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747,557 субсидии на иные цели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1.2.1.3.3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Предоставление </w:t>
            </w:r>
            <w:r>
              <w:rPr>
                <w:rFonts w:ascii="Calibri" w:hAnsi="Calibri" w:cs="Calibri"/>
              </w:rPr>
              <w:lastRenderedPageBreak/>
              <w:t>грантов муниципальным театрам Пермского края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МАУК </w:t>
            </w:r>
            <w:r>
              <w:rPr>
                <w:rFonts w:ascii="Calibri" w:hAnsi="Calibri" w:cs="Calibri"/>
              </w:rPr>
              <w:lastRenderedPageBreak/>
              <w:t>"Театр "Балет Евгения Панфилова"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новых театральных постановок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984,165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984,165 субсидии на иные цели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1.2.1.3.4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грантов муниципальным театрам Пермского края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"Театр кукол"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новых театральных постановок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1031,851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1031,851 субсидии на иные цели</w:t>
            </w:r>
          </w:p>
        </w:tc>
      </w:tr>
      <w:tr w:rsidR="0062132B">
        <w:tc>
          <w:tcPr>
            <w:tcW w:w="1233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1.2.1.3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3829,833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3829,833 субсидии на иные цели</w:t>
            </w:r>
          </w:p>
        </w:tc>
      </w:tr>
      <w:tr w:rsidR="0062132B"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36" w:name="Par2768"/>
            <w:bookmarkEnd w:id="36"/>
            <w:r>
              <w:rPr>
                <w:rFonts w:ascii="Calibri" w:hAnsi="Calibri" w:cs="Calibri"/>
              </w:rPr>
              <w:t>1.2.1.4</w:t>
            </w:r>
          </w:p>
        </w:tc>
        <w:tc>
          <w:tcPr>
            <w:tcW w:w="1309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Оценка деятельности глав муниципальных районов (городских округов) Пермского края (проведение конкурса муниципальных районов и городских округов Пермского края по достижению наиболее результативных значений показателей управленческой деятельности)</w:t>
            </w:r>
          </w:p>
        </w:tc>
      </w:tr>
      <w:tr w:rsidR="0062132B">
        <w:tc>
          <w:tcPr>
            <w:tcW w:w="1518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182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13.10.2014 N 701)</w:t>
            </w:r>
          </w:p>
        </w:tc>
      </w:tr>
      <w:tr w:rsidR="0062132B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1.2.1.4.1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Международного театрального фестиваля ирландского драматурга Мартина МакДонаха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МБУК "Театр "У Моста"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муниципальных учреждений, подведомственных ДКМП, получивших субсидию по итогам конкурса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</w:t>
            </w:r>
          </w:p>
        </w:tc>
      </w:tr>
      <w:tr w:rsidR="0062132B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1500,0 субсидии на иные цели</w:t>
            </w:r>
          </w:p>
        </w:tc>
      </w:tr>
      <w:tr w:rsidR="0062132B">
        <w:tc>
          <w:tcPr>
            <w:tcW w:w="1233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1.2.1.4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1500,0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1500,0 субсидии на иные цели</w:t>
            </w:r>
          </w:p>
        </w:tc>
      </w:tr>
      <w:tr w:rsidR="0062132B">
        <w:tc>
          <w:tcPr>
            <w:tcW w:w="1233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задаче 1.2.1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164234,211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6000,0 субсидии на иные цели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5329,833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5329,833 субсидии на иные цели</w:t>
            </w:r>
          </w:p>
        </w:tc>
      </w:tr>
      <w:tr w:rsidR="0062132B">
        <w:tc>
          <w:tcPr>
            <w:tcW w:w="1518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07.05.2014 </w:t>
            </w:r>
            <w:hyperlink r:id="rId183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29.08.2014 </w:t>
            </w:r>
            <w:hyperlink r:id="rId184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 xml:space="preserve">, от 13.10.2014 </w:t>
            </w:r>
            <w:hyperlink r:id="rId185" w:history="1">
              <w:r>
                <w:rPr>
                  <w:rFonts w:ascii="Calibri" w:hAnsi="Calibri" w:cs="Calibri"/>
                  <w:color w:val="0000FF"/>
                </w:rPr>
                <w:t>N 701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1233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1.2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164234,211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6000,0 субсидии на иные цели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5329,833</w:t>
            </w:r>
          </w:p>
        </w:tc>
      </w:tr>
      <w:tr w:rsidR="0062132B">
        <w:tc>
          <w:tcPr>
            <w:tcW w:w="1233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5329,833 субсидии на иные цели</w:t>
            </w:r>
          </w:p>
        </w:tc>
      </w:tr>
      <w:tr w:rsidR="0062132B">
        <w:tc>
          <w:tcPr>
            <w:tcW w:w="1518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07.05.2014 </w:t>
            </w:r>
            <w:hyperlink r:id="rId186" w:history="1">
              <w:r>
                <w:rPr>
                  <w:rFonts w:ascii="Calibri" w:hAnsi="Calibri" w:cs="Calibri"/>
                  <w:color w:val="0000FF"/>
                </w:rPr>
                <w:t>N 312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29.08.2014 </w:t>
            </w:r>
            <w:hyperlink r:id="rId187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 xml:space="preserve">, от 13.10.2014 </w:t>
            </w:r>
            <w:hyperlink r:id="rId188" w:history="1">
              <w:r>
                <w:rPr>
                  <w:rFonts w:ascii="Calibri" w:hAnsi="Calibri" w:cs="Calibri"/>
                  <w:color w:val="0000FF"/>
                </w:rPr>
                <w:t>N 701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7" w:name="Par2809"/>
      <w:bookmarkEnd w:id="37"/>
      <w:r>
        <w:rPr>
          <w:rFonts w:ascii="Calibri" w:hAnsi="Calibri" w:cs="Calibri"/>
        </w:rPr>
        <w:t>Приложение 3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1.3 "Обеспечение и развитие деятельности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досуговых и культурно-просветительных учреждений культуры"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 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2014 год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18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ред. </w:t>
      </w:r>
      <w:hyperlink r:id="rId19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29.08.2014 N 572)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106"/>
        <w:gridCol w:w="2276"/>
        <w:gridCol w:w="1260"/>
        <w:gridCol w:w="1587"/>
        <w:gridCol w:w="1624"/>
        <w:gridCol w:w="1694"/>
        <w:gridCol w:w="680"/>
        <w:gridCol w:w="1125"/>
        <w:gridCol w:w="1218"/>
        <w:gridCol w:w="1610"/>
      </w:tblGrid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3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1.3.1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качества муниципальных услуг, оказываемых учреждениями сферы культуры по организации досуга населения и просветительской деятельности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подведомственных учреждений в сферах досуговой и культурно-просветительской деятельности</w:t>
            </w: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1.3.1.1.1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досуговых мероприятий в организациях культуры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КДУ, подведомственные 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культурно-досуговых мероприятий, проводимых КДУ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1865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111535,191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культурно-досуговых мероприятий, проводимых КДУ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460990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доступа к самодеятельному художественному творчеству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КДУ, подведомственные ДКМП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участников муниципальных клубных формирований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3080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1.3.1.1.3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культурно-досуговых мероприятий на базе парка культуры и отдыха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"ПКиО"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культурно-досуговых мероприятий, проводимых МАУК "ПКиО"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7828,335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культурно-досуговых мероприятий, проводимых МАУК "ПКиО"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96000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rPr>
          <w:trHeight w:val="240"/>
        </w:trPr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1.3.1.1.4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художественных выставок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"ЦВЗ"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выставочных дней МАУК "ЦВЗ" в течение года на территории города Перми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2134,1</w:t>
            </w:r>
          </w:p>
        </w:tc>
      </w:tr>
      <w:tr w:rsidR="0062132B">
        <w:trPr>
          <w:trHeight w:val="269"/>
        </w:trPr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371,6 субсидии на иные цели</w:t>
            </w:r>
          </w:p>
        </w:tc>
      </w:tr>
      <w:tr w:rsidR="0062132B">
        <w:trPr>
          <w:trHeight w:val="240"/>
        </w:trPr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выставок в течение года, проводимых МАУК "ЦВЗ" на территории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19500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1.3.1.1.5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Культурно-просветительская деятельность планетария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"Пермский планетарий"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мероприятий/лекций, проводимых планетарием на территории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1670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10492,992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мероприятий планетария, проводимых на территории города Перми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100400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rPr>
          <w:trHeight w:val="240"/>
        </w:trPr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1.3.1.1.6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Демонстрация коллекции животных зоопарка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"Пермский зоопарк"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экскурсий зоопарка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290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168527,165</w:t>
            </w:r>
          </w:p>
        </w:tc>
      </w:tr>
      <w:tr w:rsidR="0062132B">
        <w:trPr>
          <w:trHeight w:val="269"/>
        </w:trPr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132206,407 субсидии на иные цели</w:t>
            </w:r>
          </w:p>
        </w:tc>
      </w:tr>
      <w:tr w:rsidR="0062132B">
        <w:trPr>
          <w:trHeight w:val="240"/>
        </w:trPr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зоопарка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279000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1.3.1.1.7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Культурно-просветительская деятельность творческих процессов Пермской Арт-резиденции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 "АСП"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проектов, реализуемых в Арт-резиденции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10031,787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проектов, реализуемых в Арт-резиденции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1.3.1.1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310549,570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132578,007 субсидии на иные цели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9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1.3.1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310549,570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132578,007 субсидии на иные цели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1.3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310549,570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132578,007 субсидии на иные цели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8" w:name="Par2962"/>
      <w:bookmarkEnd w:id="38"/>
      <w:r>
        <w:rPr>
          <w:rFonts w:ascii="Calibri" w:hAnsi="Calibri" w:cs="Calibri"/>
        </w:rPr>
        <w:t>Приложение 4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1.4 "Приведение в нормативное состояние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подведомственных учреждений департамента культуры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молодежной политики администрации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 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2014 год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19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07.05.2014 </w:t>
      </w:r>
      <w:hyperlink r:id="rId200" w:history="1">
        <w:r>
          <w:rPr>
            <w:rFonts w:ascii="Calibri" w:hAnsi="Calibri" w:cs="Calibri"/>
            <w:color w:val="0000FF"/>
          </w:rPr>
          <w:t>N 312</w:t>
        </w:r>
      </w:hyperlink>
      <w:r>
        <w:rPr>
          <w:rFonts w:ascii="Calibri" w:hAnsi="Calibri" w:cs="Calibri"/>
        </w:rPr>
        <w:t xml:space="preserve">, от 29.08.2014 </w:t>
      </w:r>
      <w:hyperlink r:id="rId201" w:history="1">
        <w:r>
          <w:rPr>
            <w:rFonts w:ascii="Calibri" w:hAnsi="Calibri" w:cs="Calibri"/>
            <w:color w:val="0000FF"/>
          </w:rPr>
          <w:t>N 572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24.11.2014 </w:t>
      </w:r>
      <w:hyperlink r:id="rId202" w:history="1">
        <w:r>
          <w:rPr>
            <w:rFonts w:ascii="Calibri" w:hAnsi="Calibri" w:cs="Calibri"/>
            <w:color w:val="0000FF"/>
          </w:rPr>
          <w:t>N 891</w:t>
        </w:r>
      </w:hyperlink>
      <w:r>
        <w:rPr>
          <w:rFonts w:ascii="Calibri" w:hAnsi="Calibri" w:cs="Calibri"/>
        </w:rPr>
        <w:t>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106"/>
        <w:gridCol w:w="2282"/>
        <w:gridCol w:w="1260"/>
        <w:gridCol w:w="1587"/>
        <w:gridCol w:w="1618"/>
        <w:gridCol w:w="1680"/>
        <w:gridCol w:w="686"/>
        <w:gridCol w:w="1133"/>
        <w:gridCol w:w="1218"/>
        <w:gridCol w:w="1612"/>
      </w:tblGrid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 расположения (адрес)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3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130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Выполнение нормативных требований, предписаний надзорных органов, приведение в нормативное состояние имущественных комплексов подведомственных учреждений культуры и дополнительного образования в сфере культуры и искусства города Перми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</w:t>
            </w:r>
          </w:p>
        </w:tc>
        <w:tc>
          <w:tcPr>
            <w:tcW w:w="130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нормативных требований, предписаний надзорных органов, приведение в нормативное состояние имущественных комплексов учреждений, подведомственных департаменту культуры и молодежной политики администрации города Перми (далее - ДКМП)</w:t>
            </w: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1.4.1.1.1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текущих ремонтов имущественных комплексов подведомственных учреждений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муниципальные учреждения, подведомственные </w:t>
            </w: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01.01.2014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учреждений, подведомственных ДКМП, в которых проведен </w:t>
            </w:r>
            <w:r>
              <w:rPr>
                <w:rFonts w:ascii="Calibri" w:hAnsi="Calibri" w:cs="Calibri"/>
              </w:rPr>
              <w:lastRenderedPageBreak/>
              <w:t>текущий ремонт имущественных комплексов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4846,931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учреждений, по которым проведена оплата за выполненные работы 2013 года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558,815</w:t>
            </w:r>
          </w:p>
        </w:tc>
      </w:tr>
      <w:tr w:rsidR="0062132B">
        <w:tc>
          <w:tcPr>
            <w:tcW w:w="151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1.4.1.1.1 в ред. </w:t>
            </w:r>
            <w:hyperlink r:id="rId20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капитальных ремонтов имущественных комплексов подведомственных учреждений (в том числе оплата работ по разработке научно-проектной документации и государственной историко-культурной экспертизе научно-проектной документации и проектно-сметной документации, оплата </w:t>
            </w:r>
            <w:r>
              <w:rPr>
                <w:rFonts w:ascii="Calibri" w:hAnsi="Calibri" w:cs="Calibri"/>
              </w:rPr>
              <w:lastRenderedPageBreak/>
              <w:t>услуг авторского надзора и строительного контроля)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муниципальные учреждения, подведомственные ДКМП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учреждений, подведомственных ДКМП, в которых проведен капитальный ремонт имущественных комплексов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46898,05</w:t>
            </w:r>
          </w:p>
        </w:tc>
      </w:tr>
      <w:tr w:rsidR="0062132B">
        <w:tc>
          <w:tcPr>
            <w:tcW w:w="151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1.4.1.1.2 в ред. </w:t>
            </w:r>
            <w:hyperlink r:id="rId20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891)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1.4.1.1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50006,8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558,815</w:t>
            </w:r>
          </w:p>
        </w:tc>
      </w:tr>
      <w:tr w:rsidR="0062132B">
        <w:tc>
          <w:tcPr>
            <w:tcW w:w="151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0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1.4.1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50006,8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558,815</w:t>
            </w:r>
          </w:p>
        </w:tc>
      </w:tr>
      <w:tr w:rsidR="0062132B">
        <w:tc>
          <w:tcPr>
            <w:tcW w:w="151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0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50006,8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558,815</w:t>
            </w:r>
          </w:p>
        </w:tc>
      </w:tr>
      <w:tr w:rsidR="0062132B">
        <w:tc>
          <w:tcPr>
            <w:tcW w:w="151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0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9" w:name="Par3056"/>
      <w:bookmarkEnd w:id="39"/>
      <w:r>
        <w:rPr>
          <w:rFonts w:ascii="Calibri" w:hAnsi="Calibri" w:cs="Calibri"/>
        </w:rPr>
        <w:t>Приложение 5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1.5 "Одаренные дети города Перми" муниципальной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 "Культура города Перми" на 2014 год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20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07.05.2014 </w:t>
      </w:r>
      <w:hyperlink r:id="rId209" w:history="1">
        <w:r>
          <w:rPr>
            <w:rFonts w:ascii="Calibri" w:hAnsi="Calibri" w:cs="Calibri"/>
            <w:color w:val="0000FF"/>
          </w:rPr>
          <w:t>N 312</w:t>
        </w:r>
      </w:hyperlink>
      <w:r>
        <w:rPr>
          <w:rFonts w:ascii="Calibri" w:hAnsi="Calibri" w:cs="Calibri"/>
        </w:rPr>
        <w:t xml:space="preserve">, от 29.08.2014 </w:t>
      </w:r>
      <w:hyperlink r:id="rId210" w:history="1">
        <w:r>
          <w:rPr>
            <w:rFonts w:ascii="Calibri" w:hAnsi="Calibri" w:cs="Calibri"/>
            <w:color w:val="0000FF"/>
          </w:rPr>
          <w:t>N 572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13.10.2014 </w:t>
      </w:r>
      <w:hyperlink r:id="rId211" w:history="1">
        <w:r>
          <w:rPr>
            <w:rFonts w:ascii="Calibri" w:hAnsi="Calibri" w:cs="Calibri"/>
            <w:color w:val="0000FF"/>
          </w:rPr>
          <w:t>N 701</w:t>
        </w:r>
      </w:hyperlink>
      <w:r>
        <w:rPr>
          <w:rFonts w:ascii="Calibri" w:hAnsi="Calibri" w:cs="Calibri"/>
        </w:rPr>
        <w:t xml:space="preserve">, от 24.11.2014 </w:t>
      </w:r>
      <w:hyperlink r:id="rId212" w:history="1">
        <w:r>
          <w:rPr>
            <w:rFonts w:ascii="Calibri" w:hAnsi="Calibri" w:cs="Calibri"/>
            <w:color w:val="0000FF"/>
          </w:rPr>
          <w:t>N 891</w:t>
        </w:r>
      </w:hyperlink>
      <w:r>
        <w:rPr>
          <w:rFonts w:ascii="Calibri" w:hAnsi="Calibri" w:cs="Calibri"/>
        </w:rPr>
        <w:t>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106"/>
        <w:gridCol w:w="2282"/>
        <w:gridCol w:w="1254"/>
        <w:gridCol w:w="1573"/>
        <w:gridCol w:w="1638"/>
        <w:gridCol w:w="1680"/>
        <w:gridCol w:w="717"/>
        <w:gridCol w:w="1102"/>
        <w:gridCol w:w="1210"/>
        <w:gridCol w:w="1618"/>
      </w:tblGrid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3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40" w:name="Par3091"/>
            <w:bookmarkEnd w:id="40"/>
            <w:r>
              <w:rPr>
                <w:rFonts w:ascii="Calibri" w:hAnsi="Calibri" w:cs="Calibri"/>
              </w:rPr>
              <w:t>1.5.1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системы развития и поддержки одаренных детей города Перми в сфере культуры и искусства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41" w:name="Par3093"/>
            <w:bookmarkEnd w:id="41"/>
            <w:r>
              <w:rPr>
                <w:rFonts w:ascii="Calibri" w:hAnsi="Calibri" w:cs="Calibri"/>
              </w:rPr>
              <w:t>1.5.1.1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подведомственных учреждений в сфере дополнительного образования по образовательным программам в области искусств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музыкальная школа N 1" (далее - МАОУ ДОД "ДМШ N 1")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"ДМШ N 1"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22517,508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1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деятельности муниципального </w:t>
            </w:r>
            <w:r>
              <w:rPr>
                <w:rFonts w:ascii="Calibri" w:hAnsi="Calibri" w:cs="Calibri"/>
              </w:rPr>
              <w:lastRenderedPageBreak/>
              <w:t>автономного образовательного учреждения дополнительного образования детей "Детская музыкальная школа N 2" (далее - МАОУ ДОД "ДМШ N 2")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МАОУ ДОД "ДМШ N 2"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учащихся, получающих </w:t>
            </w:r>
            <w:r>
              <w:rPr>
                <w:rFonts w:ascii="Calibri" w:hAnsi="Calibri" w:cs="Calibri"/>
              </w:rPr>
              <w:lastRenderedPageBreak/>
              <w:t>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15147,9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1.5.1.1.3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музыкальная школа N 3" (далее - МАОУ ДОД "ДМШ N 3")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"ДМШ N 3"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22572,8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деятельности муниципального автономного образовательного учреждения дополнительного образования детей "Детская музыкальная школа N 4" (далее - МАОУ ДОД "ДМШ N </w:t>
            </w:r>
            <w:r>
              <w:rPr>
                <w:rFonts w:ascii="Calibri" w:hAnsi="Calibri" w:cs="Calibri"/>
              </w:rPr>
              <w:lastRenderedPageBreak/>
              <w:t>4")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МАОУ ДОД "ДМШ N 4"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учащихся, получающих муниципальную услугу дополнительного образования по образовательным программам в области </w:t>
            </w:r>
            <w:r>
              <w:rPr>
                <w:rFonts w:ascii="Calibri" w:hAnsi="Calibri" w:cs="Calibri"/>
              </w:rPr>
              <w:lastRenderedPageBreak/>
              <w:t>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21156,838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1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1.5.1.1.5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музыкальная школа N 5" (далее - МАОУ ДОД "ДМШ N 5")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"ДМШ N 5"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13348,272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1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1.5.1.1.6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музыкальная школа N 6" (далее - МАОУ ДОД "ДМШ N 6")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"ДМШ N 6"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17963,136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1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</w:t>
            </w:r>
            <w:r>
              <w:rPr>
                <w:rFonts w:ascii="Calibri" w:hAnsi="Calibri" w:cs="Calibri"/>
              </w:rPr>
              <w:lastRenderedPageBreak/>
              <w:t>деятельности муниципального автономного образовательного учреждения дополнительного образования детей "Детская школа искусств N 7" (далее - МАОУ ДОД "ДШИ N 7")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МАОУ ДОД </w:t>
            </w:r>
            <w:r>
              <w:rPr>
                <w:rFonts w:ascii="Calibri" w:hAnsi="Calibri" w:cs="Calibri"/>
              </w:rPr>
              <w:lastRenderedPageBreak/>
              <w:t>"ДШИ N 7"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21133,131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1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1.5.1.1.8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музыкальная школа N 8" (далее - МАОУ ДОД "ДМШ N 8")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"ДМШ N 8"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18210,184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1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1.5.1.1.9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деятельности муниципального автономного образовательного </w:t>
            </w:r>
            <w:r>
              <w:rPr>
                <w:rFonts w:ascii="Calibri" w:hAnsi="Calibri" w:cs="Calibri"/>
              </w:rPr>
              <w:lastRenderedPageBreak/>
              <w:t>учреждения дополнительного образования детей "Детская школа искусств N 9" (далее - МАОУ ДОД "ДШИ N 9")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МАОУ ДОД "ДШИ N 9"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учащихся, получающих муниципальную услугу </w:t>
            </w:r>
            <w:r>
              <w:rPr>
                <w:rFonts w:ascii="Calibri" w:hAnsi="Calibri" w:cs="Calibri"/>
              </w:rPr>
              <w:lastRenderedPageBreak/>
              <w:t>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9772,8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1.5.1.1.10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музыкальная школа N 10" (далее - МАОУ ДОД "ДМШ N 10")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"ДМШ N 10"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22391,1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1.5.1.1.11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школа искусств N 11" (далее - МАОУ ДОД "ДШИ N 11")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"ДШИ N 11"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7052,635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1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1.5.1.1.12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хоровая школа "Хоровая капелла мальчиков" (далее - МАОУ ДОД "ХКМ")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"ХКМ"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18685,655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1.5.1.1.13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школа искусств N 13" (далее - МАОУ ДОД "ДШИ N 13")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"ДШИ N 13"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18640,368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1.5.1.1.14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деятельности </w:t>
            </w:r>
            <w:r>
              <w:rPr>
                <w:rFonts w:ascii="Calibri" w:hAnsi="Calibri" w:cs="Calibri"/>
              </w:rPr>
              <w:lastRenderedPageBreak/>
              <w:t>муниципального автономного образовательного учреждения дополнительного образования детей "Детская школа искусств N 14" (далее - МАОУ ДОД "ДШИ N 14")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МАОУ ДОД "ДШИ N 14"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учащихся, </w:t>
            </w:r>
            <w:r>
              <w:rPr>
                <w:rFonts w:ascii="Calibri" w:hAnsi="Calibri" w:cs="Calibri"/>
              </w:rPr>
              <w:lastRenderedPageBreak/>
              <w:t>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5481,709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2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1.5.1.1.15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муниципального автономного образовательного учреждения дополнительного образования детей "Детская школа искусств N 15" (далее - МАОУ ДОД "ДШИ N 15")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"ДШИ N 15"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9950,496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1.5.1.1.16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деятельности муниципального автономного образовательного учреждения </w:t>
            </w:r>
            <w:r>
              <w:rPr>
                <w:rFonts w:ascii="Calibri" w:hAnsi="Calibri" w:cs="Calibri"/>
              </w:rPr>
              <w:lastRenderedPageBreak/>
              <w:t>дополнительного образования детей "Детская художественная школа N 2" (далее МАОУ ДОД "ДХШ N 2"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МАОУ ДОД "ДХШ N 2"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учащихся, получающих муниципальную услугу дополнительног</w:t>
            </w:r>
            <w:r>
              <w:rPr>
                <w:rFonts w:ascii="Calibri" w:hAnsi="Calibri" w:cs="Calibri"/>
              </w:rPr>
              <w:lastRenderedPageBreak/>
              <w:t>о образования по образовательным программам в области искусств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5422,5</w:t>
            </w:r>
          </w:p>
        </w:tc>
      </w:tr>
      <w:tr w:rsidR="0062132B">
        <w:tc>
          <w:tcPr>
            <w:tcW w:w="1235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1.5.1.1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249447,032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42" w:name="Par3270"/>
            <w:bookmarkEnd w:id="42"/>
            <w:r>
              <w:rPr>
                <w:rFonts w:ascii="Calibri" w:hAnsi="Calibri" w:cs="Calibri"/>
              </w:rPr>
              <w:t>1.5.1.2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Социальные гарантии и льготы педагогическим работникам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1.5.1.2.1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Выплата социальных гарантий и льгот педагогическим работникам муниципальных учреждений дополнительного образования в сфере культуры (далее - МАОУ ДОД) детских музыкальных школ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детские музыкальные школы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педагогических работников МАОУ ДОД детских музыкальных школ, получивших социальные гарантии и льготы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7421,719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13.10.2014 N 701)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1.5.1.2.2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Выплата социальных гарантий и льгот педагогическим работникам МАОУ ДОД детских школ искусств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 детские школы искусств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педагогических работников МАОУ ДОД детских школ искусств, </w:t>
            </w:r>
            <w:r>
              <w:rPr>
                <w:rFonts w:ascii="Calibri" w:hAnsi="Calibri" w:cs="Calibri"/>
              </w:rPr>
              <w:lastRenderedPageBreak/>
              <w:t>получивших социальные гарантии и льготы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3388,308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2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13.10.2014 N 701)</w:t>
            </w:r>
          </w:p>
        </w:tc>
      </w:tr>
      <w:tr w:rsidR="0062132B">
        <w:tc>
          <w:tcPr>
            <w:tcW w:w="1235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10810,027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13.10.2014 N 701)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43" w:name="Par3298"/>
            <w:bookmarkEnd w:id="43"/>
            <w:r>
              <w:rPr>
                <w:rFonts w:ascii="Calibri" w:hAnsi="Calibri" w:cs="Calibri"/>
              </w:rPr>
              <w:t>1.5.1.3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Поддержка одаренных детей города Перми, создание условий для профессионального совершенствования педагогических кадров и поддержки учреждений дополнительного образования в сфере культуры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1.5.1.3.1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конкурсов, фестивалей, художественных выставок, пленэров и иных мероприятий городского уровня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конкурсов, фестивалей, художественных выставок, пленэров, иных мероприятий городского уровня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255,0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1.5.1.3.2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Организация участия одаренных детей города Перми в конкурсах, фестивалях, художественных выставках, пленэрах и иных мероприятиях регионального, </w:t>
            </w:r>
            <w:r>
              <w:rPr>
                <w:rFonts w:ascii="Calibri" w:hAnsi="Calibri" w:cs="Calibri"/>
              </w:rPr>
              <w:lastRenderedPageBreak/>
              <w:t>всероссийского, международного уровней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МАОУ ДОД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одаренных детей города Перми - участников конкурсов, фестивалей, художественных выставок, </w:t>
            </w:r>
            <w:r>
              <w:rPr>
                <w:rFonts w:ascii="Calibri" w:hAnsi="Calibri" w:cs="Calibri"/>
              </w:rPr>
              <w:lastRenderedPageBreak/>
              <w:t>пленэров и иных мероприятий регионального, всероссийского, международного уровней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490,2</w:t>
            </w: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1.5.1.3.3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методической поддержки деятельности преподавателей МАОУ ДОД, работающих с одаренными детьми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информационно-образовательных мероприятий по методической поддержке преподавателей МАОУ ДОД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130,0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преподавателей МАОУ ДОД, повысивших уровень профессиональных знаний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1.5.1.3.4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Награждение и премирование работников МАОУ ДОД за достижения в работе с одаренными детьми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работников МАОУ ДОД, отмеченных за достижения в работе с одаренными </w:t>
            </w:r>
            <w:r>
              <w:rPr>
                <w:rFonts w:ascii="Calibri" w:hAnsi="Calibri" w:cs="Calibri"/>
              </w:rPr>
              <w:lastRenderedPageBreak/>
              <w:t>детьми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220,0</w:t>
            </w: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1.5.1.3.5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участия МАОУ ДОД в краевой выставке "Умный ребенок"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01.08.2014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30.10.2014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МАОУ ДОД - участников краевой выставки "Умный ребенок"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95,0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1.5.1.3.6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мероприятий, посвященных юбилейным и значимым датам МАОУ ДОД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мероприятий, посвященных юбилейным и значимым датам МАОУ ДОД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257,0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1.5.1.3.7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Обновление музыкальных инструментов МАОУ ДОД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МАОУ ДОД, обновивших музыкальные инструменты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139,8</w:t>
            </w:r>
          </w:p>
        </w:tc>
      </w:tr>
      <w:tr w:rsidR="0062132B">
        <w:tc>
          <w:tcPr>
            <w:tcW w:w="123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1587,0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44" w:name="Par3379"/>
            <w:bookmarkEnd w:id="44"/>
            <w:r>
              <w:rPr>
                <w:rFonts w:ascii="Calibri" w:hAnsi="Calibri" w:cs="Calibri"/>
              </w:rPr>
              <w:t>1.5.1.4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Стипендии одаренным детям, обучающимся в образовательных учреждениях дополнительного образования в сфере культуры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1.5.1.4.1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Выплата стипендий одаренным детям, </w:t>
            </w:r>
            <w:r>
              <w:rPr>
                <w:rFonts w:ascii="Calibri" w:hAnsi="Calibri" w:cs="Calibri"/>
              </w:rPr>
              <w:lastRenderedPageBreak/>
              <w:t>обучающимся в МАОУ ДОД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стипендиатов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480,0</w:t>
            </w:r>
          </w:p>
        </w:tc>
      </w:tr>
      <w:tr w:rsidR="0062132B">
        <w:tc>
          <w:tcPr>
            <w:tcW w:w="123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1.5.1.4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480,0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45" w:name="Par3394"/>
            <w:bookmarkEnd w:id="45"/>
            <w:r>
              <w:rPr>
                <w:rFonts w:ascii="Calibri" w:hAnsi="Calibri" w:cs="Calibri"/>
              </w:rPr>
              <w:t>1.5.1.5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Приобретение музыкальных инструментов и оборудования для муниципальных образовательных учреждений (организаций) дополнительного образования детей сферы искусства и культуры Пермского края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22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1.5.1.5.1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Приобретение музыкальных инструментов и оборудования для МАОУ ДОД города Перми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МАОУ ДОД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МАОУ ДОД, обновивших музыкальные инструменты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325,885 субсидии на иные цели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1.5.1.5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325,885 субсидии на иные цели</w:t>
            </w:r>
          </w:p>
        </w:tc>
      </w:tr>
      <w:tr w:rsidR="0062132B"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46" w:name="Par3412"/>
            <w:bookmarkEnd w:id="46"/>
            <w:r>
              <w:rPr>
                <w:rFonts w:ascii="Calibri" w:hAnsi="Calibri" w:cs="Calibri"/>
              </w:rPr>
              <w:t>1.5.1.6</w:t>
            </w:r>
          </w:p>
        </w:tc>
        <w:tc>
          <w:tcPr>
            <w:tcW w:w="130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Реализация мероприятий федеральной целевой </w:t>
            </w:r>
            <w:hyperlink r:id="rId229" w:history="1">
              <w:r>
                <w:rPr>
                  <w:rFonts w:ascii="Calibri" w:hAnsi="Calibri" w:cs="Calibri"/>
                  <w:color w:val="0000FF"/>
                </w:rPr>
                <w:t>программы</w:t>
              </w:r>
            </w:hyperlink>
            <w:r>
              <w:rPr>
                <w:rFonts w:ascii="Calibri" w:hAnsi="Calibri" w:cs="Calibri"/>
              </w:rPr>
              <w:t xml:space="preserve"> "Культура России (2012-2018 годы)" государственной программы Российской Федерации "Развитие культуры и туризма"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 </w:t>
            </w:r>
            <w:hyperlink r:id="rId230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  <w:tr w:rsidR="0062132B"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1.5.1.6.1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Приобретение музыкальных инструментов и </w:t>
            </w:r>
            <w:r>
              <w:rPr>
                <w:rFonts w:ascii="Calibri" w:hAnsi="Calibri" w:cs="Calibri"/>
              </w:rPr>
              <w:lastRenderedPageBreak/>
              <w:t>оборудования для МАОУ ДОД города Перми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МАОУ ДОД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МАОУ ДОД, обновивших </w:t>
            </w:r>
            <w:r>
              <w:rPr>
                <w:rFonts w:ascii="Calibri" w:hAnsi="Calibri" w:cs="Calibri"/>
              </w:rPr>
              <w:lastRenderedPageBreak/>
              <w:t>музыкальные инструменты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</w:tr>
      <w:tr w:rsidR="0062132B"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1308,0 - </w:t>
            </w:r>
            <w:r>
              <w:rPr>
                <w:rFonts w:ascii="Calibri" w:hAnsi="Calibri" w:cs="Calibri"/>
              </w:rPr>
              <w:lastRenderedPageBreak/>
              <w:t>субсидии на иные цели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1.5.1.6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1308,0 - субсидии на иные цели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1.5.1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262324,059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325,885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325,885 - субсидии на иные цели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1308,0 - субсидии на иные цели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3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262324,059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Пермского края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325,885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325,885 - субсидии на иные цели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1308,0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1308,0 - субсидии на иные цели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3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7" w:name="Par3456"/>
      <w:bookmarkEnd w:id="47"/>
      <w:r>
        <w:rPr>
          <w:rFonts w:ascii="Calibri" w:hAnsi="Calibri" w:cs="Calibri"/>
        </w:rPr>
        <w:t>Приложение 6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1.6 "Библиотечное обслуживание населения города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Перми" муниципальной программы 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2014 год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23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ред. </w:t>
      </w:r>
      <w:hyperlink r:id="rId23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29.08.2014 N 572)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120"/>
        <w:gridCol w:w="2258"/>
        <w:gridCol w:w="1256"/>
        <w:gridCol w:w="1601"/>
        <w:gridCol w:w="1604"/>
        <w:gridCol w:w="1663"/>
        <w:gridCol w:w="745"/>
        <w:gridCol w:w="244"/>
        <w:gridCol w:w="861"/>
        <w:gridCol w:w="1204"/>
        <w:gridCol w:w="1624"/>
      </w:tblGrid>
      <w:tr w:rsidR="0062132B"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Наименование </w:t>
            </w:r>
            <w:r>
              <w:rPr>
                <w:rFonts w:ascii="Calibri" w:hAnsi="Calibri" w:cs="Calibri"/>
              </w:rPr>
              <w:lastRenderedPageBreak/>
              <w:t>задачи, основного мероприятия (мероприятия/объекта по подпрограмме). Место проведения/ расположения (адрес)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Участник </w:t>
            </w:r>
            <w:r>
              <w:rPr>
                <w:rFonts w:ascii="Calibri" w:hAnsi="Calibri" w:cs="Calibri"/>
              </w:rPr>
              <w:lastRenderedPageBreak/>
              <w:t>программы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Дата начала </w:t>
            </w:r>
            <w:r>
              <w:rPr>
                <w:rFonts w:ascii="Calibri" w:hAnsi="Calibri" w:cs="Calibri"/>
              </w:rPr>
              <w:lastRenderedPageBreak/>
              <w:t>реализации мероприятия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Дата </w:t>
            </w:r>
            <w:r>
              <w:rPr>
                <w:rFonts w:ascii="Calibri" w:hAnsi="Calibri" w:cs="Calibri"/>
              </w:rPr>
              <w:lastRenderedPageBreak/>
              <w:t>окончания реализации мероприятия</w:t>
            </w:r>
          </w:p>
        </w:tc>
        <w:tc>
          <w:tcPr>
            <w:tcW w:w="3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Показатель непосредственного </w:t>
            </w:r>
            <w:r>
              <w:rPr>
                <w:rFonts w:ascii="Calibri" w:hAnsi="Calibri" w:cs="Calibri"/>
              </w:rPr>
              <w:lastRenderedPageBreak/>
              <w:t>результата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Источник </w:t>
            </w:r>
            <w:r>
              <w:rPr>
                <w:rFonts w:ascii="Calibri" w:hAnsi="Calibri" w:cs="Calibri"/>
              </w:rPr>
              <w:lastRenderedPageBreak/>
              <w:t>финансирования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Объем </w:t>
            </w:r>
            <w:r>
              <w:rPr>
                <w:rFonts w:ascii="Calibri" w:hAnsi="Calibri" w:cs="Calibri"/>
              </w:rPr>
              <w:lastRenderedPageBreak/>
              <w:t>финансирования, тыс. руб.</w:t>
            </w:r>
          </w:p>
        </w:tc>
      </w:tr>
      <w:tr w:rsidR="0062132B"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48" w:name="Par3491"/>
            <w:bookmarkEnd w:id="48"/>
            <w:r>
              <w:rPr>
                <w:rFonts w:ascii="Calibri" w:hAnsi="Calibri" w:cs="Calibri"/>
              </w:rPr>
              <w:t>1.6.1</w:t>
            </w:r>
          </w:p>
        </w:tc>
        <w:tc>
          <w:tcPr>
            <w:tcW w:w="13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библиотечного обслуживания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49" w:name="Par3493"/>
            <w:bookmarkEnd w:id="49"/>
            <w:r>
              <w:rPr>
                <w:rFonts w:ascii="Calibri" w:hAnsi="Calibri" w:cs="Calibri"/>
              </w:rPr>
              <w:t>1.6.1.1</w:t>
            </w:r>
          </w:p>
        </w:tc>
        <w:tc>
          <w:tcPr>
            <w:tcW w:w="13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Основное мероприятие. Обеспечение деятельности подведомственных учреждений в сфере библиотечного обслуживания населения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1.6.1.1.1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Библиотечное обслуживание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МБУК "Объединение муниципальных библиотек"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документовыдач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экз.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3365,42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</w:tr>
      <w:tr w:rsidR="0062132B">
        <w:tc>
          <w:tcPr>
            <w:tcW w:w="123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1.6.1.1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50" w:name="Par3508"/>
            <w:bookmarkEnd w:id="50"/>
            <w:r>
              <w:rPr>
                <w:rFonts w:ascii="Calibri" w:hAnsi="Calibri" w:cs="Calibri"/>
              </w:rPr>
              <w:t>1.6.1.2</w:t>
            </w:r>
          </w:p>
        </w:tc>
        <w:tc>
          <w:tcPr>
            <w:tcW w:w="1306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Модернизация материально-технической базы и информатизация общедоступных библиотек муниципальных образований Пермского края</w:t>
            </w:r>
          </w:p>
        </w:tc>
      </w:tr>
      <w:tr w:rsidR="0062132B">
        <w:tc>
          <w:tcPr>
            <w:tcW w:w="1518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235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1.6.1.2.1</w:t>
            </w:r>
          </w:p>
        </w:tc>
        <w:tc>
          <w:tcPr>
            <w:tcW w:w="2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Модернизация материально-технической базы и информатизация общедоступных </w:t>
            </w:r>
            <w:r>
              <w:rPr>
                <w:rFonts w:ascii="Calibri" w:hAnsi="Calibri" w:cs="Calibri"/>
              </w:rPr>
              <w:lastRenderedPageBreak/>
              <w:t>библиотек муниципального образования город Пермь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МБУК "Объединение муниципальных </w:t>
            </w:r>
            <w:r>
              <w:rPr>
                <w:rFonts w:ascii="Calibri" w:hAnsi="Calibri" w:cs="Calibri"/>
              </w:rPr>
              <w:lastRenderedPageBreak/>
              <w:t>библиотек"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01.08.2014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муниципальных библиотек, обновивших материально-</w:t>
            </w:r>
            <w:r>
              <w:rPr>
                <w:rFonts w:ascii="Calibri" w:hAnsi="Calibri" w:cs="Calibri"/>
              </w:rPr>
              <w:lastRenderedPageBreak/>
              <w:t>техническую базу</w:t>
            </w:r>
          </w:p>
        </w:tc>
        <w:tc>
          <w:tcPr>
            <w:tcW w:w="9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</w:tr>
      <w:tr w:rsidR="0062132B"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341,0 субсидии на иные цели</w:t>
            </w:r>
          </w:p>
        </w:tc>
      </w:tr>
      <w:tr w:rsidR="0062132B">
        <w:tc>
          <w:tcPr>
            <w:tcW w:w="1235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1.6.1.2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</w:tr>
      <w:tr w:rsidR="0062132B">
        <w:tc>
          <w:tcPr>
            <w:tcW w:w="1235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341,0 субсидии на иные цели</w:t>
            </w:r>
          </w:p>
        </w:tc>
      </w:tr>
      <w:tr w:rsidR="0062132B">
        <w:tc>
          <w:tcPr>
            <w:tcW w:w="1235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1.6.1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</w:tr>
      <w:tr w:rsidR="0062132B">
        <w:tc>
          <w:tcPr>
            <w:tcW w:w="1235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</w:tr>
      <w:tr w:rsidR="0062132B">
        <w:tc>
          <w:tcPr>
            <w:tcW w:w="1235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341,0 субсидии на иные цели</w:t>
            </w:r>
          </w:p>
        </w:tc>
      </w:tr>
      <w:tr w:rsidR="0062132B">
        <w:tc>
          <w:tcPr>
            <w:tcW w:w="1518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3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  <w:tr w:rsidR="0062132B">
        <w:tc>
          <w:tcPr>
            <w:tcW w:w="1235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1.6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106266,9</w:t>
            </w:r>
          </w:p>
        </w:tc>
      </w:tr>
      <w:tr w:rsidR="0062132B">
        <w:tc>
          <w:tcPr>
            <w:tcW w:w="1235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341,0</w:t>
            </w:r>
          </w:p>
        </w:tc>
      </w:tr>
      <w:tr w:rsidR="0062132B">
        <w:tc>
          <w:tcPr>
            <w:tcW w:w="1235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341,0 субсидии на иные цели</w:t>
            </w:r>
          </w:p>
        </w:tc>
      </w:tr>
      <w:tr w:rsidR="0062132B">
        <w:tc>
          <w:tcPr>
            <w:tcW w:w="1518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3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29.08.2014 N 572)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1" w:name="Par3546"/>
      <w:bookmarkEnd w:id="51"/>
      <w:r>
        <w:rPr>
          <w:rFonts w:ascii="Calibri" w:hAnsi="Calibri" w:cs="Calibri"/>
        </w:rPr>
        <w:t>Приложение 7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"Культура города Перми"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1.7 "Сохранение, изучение, использование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популяризация объектов культурного наследия (памятников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истории и культуры), находящихся в собственности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образования город Пермь" муниципальной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 "Культура города Перми" на 2014 год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23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13.01.2014 N 3;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07.05.2014 </w:t>
      </w:r>
      <w:hyperlink r:id="rId239" w:history="1">
        <w:r>
          <w:rPr>
            <w:rFonts w:ascii="Calibri" w:hAnsi="Calibri" w:cs="Calibri"/>
            <w:color w:val="0000FF"/>
          </w:rPr>
          <w:t>N 312</w:t>
        </w:r>
      </w:hyperlink>
      <w:r>
        <w:rPr>
          <w:rFonts w:ascii="Calibri" w:hAnsi="Calibri" w:cs="Calibri"/>
        </w:rPr>
        <w:t xml:space="preserve">, от 29.08.2014 </w:t>
      </w:r>
      <w:hyperlink r:id="rId240" w:history="1">
        <w:r>
          <w:rPr>
            <w:rFonts w:ascii="Calibri" w:hAnsi="Calibri" w:cs="Calibri"/>
            <w:color w:val="0000FF"/>
          </w:rPr>
          <w:t>N 572</w:t>
        </w:r>
      </w:hyperlink>
      <w:r>
        <w:rPr>
          <w:rFonts w:ascii="Calibri" w:hAnsi="Calibri" w:cs="Calibri"/>
        </w:rPr>
        <w:t>,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09.10.2014 </w:t>
      </w:r>
      <w:hyperlink r:id="rId241" w:history="1">
        <w:r>
          <w:rPr>
            <w:rFonts w:ascii="Calibri" w:hAnsi="Calibri" w:cs="Calibri"/>
            <w:color w:val="0000FF"/>
          </w:rPr>
          <w:t>N 689</w:t>
        </w:r>
      </w:hyperlink>
      <w:r>
        <w:rPr>
          <w:rFonts w:ascii="Calibri" w:hAnsi="Calibri" w:cs="Calibri"/>
        </w:rPr>
        <w:t xml:space="preserve">, от 24.11.2014 </w:t>
      </w:r>
      <w:hyperlink r:id="rId242" w:history="1">
        <w:r>
          <w:rPr>
            <w:rFonts w:ascii="Calibri" w:hAnsi="Calibri" w:cs="Calibri"/>
            <w:color w:val="0000FF"/>
          </w:rPr>
          <w:t>N 891</w:t>
        </w:r>
      </w:hyperlink>
      <w:r>
        <w:rPr>
          <w:rFonts w:ascii="Calibri" w:hAnsi="Calibri" w:cs="Calibri"/>
        </w:rPr>
        <w:t>)</w:t>
      </w: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120"/>
        <w:gridCol w:w="2262"/>
        <w:gridCol w:w="1224"/>
        <w:gridCol w:w="1656"/>
        <w:gridCol w:w="1587"/>
        <w:gridCol w:w="1653"/>
        <w:gridCol w:w="968"/>
        <w:gridCol w:w="882"/>
        <w:gridCol w:w="1204"/>
        <w:gridCol w:w="1624"/>
      </w:tblGrid>
      <w:tr w:rsidR="0062132B"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3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62132B"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52" w:name="Par3584"/>
            <w:bookmarkEnd w:id="52"/>
            <w:r>
              <w:rPr>
                <w:rFonts w:ascii="Calibri" w:hAnsi="Calibri" w:cs="Calibri"/>
              </w:rPr>
              <w:t>1.7.1</w:t>
            </w:r>
          </w:p>
        </w:tc>
        <w:tc>
          <w:tcPr>
            <w:tcW w:w="13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сохранности объектов культурного наследия (памятников истории и культуры) для создания условий их полноценного и рационального использования, успешной интеграции в социально-экономическую и культурную жизнь города Перми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53" w:name="Par3586"/>
            <w:bookmarkEnd w:id="53"/>
            <w:r>
              <w:rPr>
                <w:rFonts w:ascii="Calibri" w:hAnsi="Calibri" w:cs="Calibri"/>
              </w:rPr>
              <w:lastRenderedPageBreak/>
              <w:t>1.7.1.1</w:t>
            </w:r>
          </w:p>
        </w:tc>
        <w:tc>
          <w:tcPr>
            <w:tcW w:w="13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подведомственных учреждений в сфере сохранения, изучения, использования и популяризации объектов культурного наследия и монументального искусства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1.7.1.1.1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Сохранение, изучение, использование и популяризация ОКН и объектов монументального искусства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"ГЦОП"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ОКН и объектов монументального искусства, охваченных комплексом мероприятий по сохранению, изучению, использованию и популяризации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2037,2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4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1.7.1.1.2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Текущее содержание ОКН и объектов монументального искусства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МАУК "ГЦОП"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ОКН и объектов монументального искусства, находящихся на текущем содержании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1.7.1.1.2 в ред. </w:t>
            </w:r>
            <w:hyperlink r:id="rId24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312)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1.7.1.1.3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Оплата ремонтно-реставрационных работ ОКН и объектов монументального искусства, выполненных в 2013 </w:t>
            </w:r>
            <w:r>
              <w:rPr>
                <w:rFonts w:ascii="Calibri" w:hAnsi="Calibri" w:cs="Calibri"/>
              </w:rPr>
              <w:lastRenderedPageBreak/>
              <w:t>году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МАУК "ГЦОП"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ОКН и объектов монументального искусства, по которым проведена </w:t>
            </w:r>
            <w:r>
              <w:rPr>
                <w:rFonts w:ascii="Calibri" w:hAnsi="Calibri" w:cs="Calibri"/>
              </w:rPr>
              <w:lastRenderedPageBreak/>
              <w:t>оплата за выполненные работы 2013 года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</w:t>
            </w:r>
            <w:r>
              <w:rPr>
                <w:rFonts w:ascii="Calibri" w:hAnsi="Calibri" w:cs="Calibri"/>
              </w:rPr>
              <w:lastRenderedPageBreak/>
              <w:t>ия 2013 года)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335,9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1.7.1.1.3 введен </w:t>
            </w:r>
            <w:hyperlink r:id="rId245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07.05.2014 N 312)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1.7.1.1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3537,2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335,9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4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54" w:name="Par3629"/>
            <w:bookmarkEnd w:id="54"/>
            <w:r>
              <w:rPr>
                <w:rFonts w:ascii="Calibri" w:hAnsi="Calibri" w:cs="Calibri"/>
              </w:rPr>
              <w:t>1.7.1.2</w:t>
            </w:r>
          </w:p>
        </w:tc>
        <w:tc>
          <w:tcPr>
            <w:tcW w:w="1306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Переустановка памятного знака "Орден Ленина" (включая организацию и проведение церемонии торжественного открытия, подготовку документации для приема движимых, недвижимых объектов монументального искусства в муниципальную собственность)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4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24.11.2014 N 891)</w:t>
            </w:r>
          </w:p>
        </w:tc>
      </w:tr>
      <w:tr w:rsidR="0062132B"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1.7.1.2.1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Переустановка памятного знака "Орден Ленина" (включая организацию и проведение церемонии </w:t>
            </w:r>
            <w:r>
              <w:rPr>
                <w:rFonts w:ascii="Calibri" w:hAnsi="Calibri" w:cs="Calibri"/>
              </w:rPr>
              <w:lastRenderedPageBreak/>
              <w:t>торжественного открытия)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переустановленных памятных знаков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2384,5</w:t>
            </w:r>
          </w:p>
        </w:tc>
      </w:tr>
      <w:tr w:rsidR="0062132B"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2384,5 субсидии на иные цели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29.08.2014 </w:t>
            </w:r>
            <w:hyperlink r:id="rId248" w:history="1">
              <w:r>
                <w:rPr>
                  <w:rFonts w:ascii="Calibri" w:hAnsi="Calibri" w:cs="Calibri"/>
                  <w:color w:val="0000FF"/>
                </w:rPr>
                <w:t>N 572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24.11.2014 </w:t>
            </w:r>
            <w:hyperlink r:id="rId249" w:history="1">
              <w:r>
                <w:rPr>
                  <w:rFonts w:ascii="Calibri" w:hAnsi="Calibri" w:cs="Calibri"/>
                  <w:color w:val="0000FF"/>
                </w:rPr>
                <w:t>N 891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62132B"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1.7.1.2.2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документации, необходимой для принятия в муниципальную собственность движимых, недвижимых объектов монументального искусства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движимых объектов монументального искусства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97,5</w:t>
            </w:r>
          </w:p>
        </w:tc>
      </w:tr>
      <w:tr w:rsidR="0062132B"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97,5 - субсидии на иные цели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1.7.1.2.2 введен </w:t>
            </w:r>
            <w:hyperlink r:id="rId250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09.10.2014 N 689; в ред. </w:t>
            </w:r>
            <w:hyperlink r:id="rId25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24.11.2014 N 891)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1.7.1.2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2482,0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2482,0 субсидии на иные цели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1.7.1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6019,2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2482,0 субсидии на иные цели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335,9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5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  <w:tr w:rsidR="0062132B">
        <w:tc>
          <w:tcPr>
            <w:tcW w:w="123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1.7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6019,2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2482,0 субсидии на иные цели</w:t>
            </w:r>
          </w:p>
        </w:tc>
      </w:tr>
      <w:tr w:rsidR="0062132B">
        <w:tc>
          <w:tcPr>
            <w:tcW w:w="12352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335,9</w:t>
            </w:r>
          </w:p>
        </w:tc>
      </w:tr>
      <w:tr w:rsidR="0062132B">
        <w:tc>
          <w:tcPr>
            <w:tcW w:w="151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132B" w:rsidRDefault="0062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5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07.05.2014 N 312)</w:t>
            </w:r>
          </w:p>
        </w:tc>
      </w:tr>
    </w:tbl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2132B" w:rsidRDefault="0062132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C94375" w:rsidRDefault="00C94375">
      <w:bookmarkStart w:id="55" w:name="_GoBack"/>
      <w:bookmarkEnd w:id="55"/>
    </w:p>
    <w:sectPr w:rsidR="00C94375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32B"/>
    <w:rsid w:val="0062132B"/>
    <w:rsid w:val="00C9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BA499E-A41C-4D27-8E86-45C48B8DB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132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6213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2132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62132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1B82F5E7D206A994D26C042BFA71AEE3653277E1C216EE5B2E1DBD92A1E076F07F17F63E857B163993A0CCAB12L" TargetMode="External"/><Relationship Id="rId21" Type="http://schemas.openxmlformats.org/officeDocument/2006/relationships/hyperlink" Target="consultantplus://offline/ref=1B82F5E7D206A994D26C042BFA71AEE3653277E1C017E2592C1DBD92A1E076F0A71FL" TargetMode="External"/><Relationship Id="rId42" Type="http://schemas.openxmlformats.org/officeDocument/2006/relationships/hyperlink" Target="consultantplus://offline/ref=1B82F5E7D206A994D26C042BFA71AEE3653277E1C31BEE5E2B1DBD92A1E076F0A71FL" TargetMode="External"/><Relationship Id="rId63" Type="http://schemas.openxmlformats.org/officeDocument/2006/relationships/hyperlink" Target="consultantplus://offline/ref=1B82F5E7D206A994D26C042BFA71AEE3653277E1C218E155271DBD92A1E076F07F17F63E857B163993A5C5AB1DL" TargetMode="External"/><Relationship Id="rId84" Type="http://schemas.openxmlformats.org/officeDocument/2006/relationships/hyperlink" Target="consultantplus://offline/ref=1B82F5E7D206A994D26C042BFA71AEE3653277E1C21AE4552F1DBD92A1E076F07F17F63E857B163993A0C6AB14L" TargetMode="External"/><Relationship Id="rId138" Type="http://schemas.openxmlformats.org/officeDocument/2006/relationships/hyperlink" Target="consultantplus://offline/ref=1B82F5E7D206A994D26C042BFA71AEE3653277E1C219E0542A1DBD92A1E076F07F17F63E857B163993A6C2AB15L" TargetMode="External"/><Relationship Id="rId159" Type="http://schemas.openxmlformats.org/officeDocument/2006/relationships/hyperlink" Target="consultantplus://offline/ref=1B82F5E7D206A994D26C042BFA71AEE3653277E1C216EE5B2E1DBD92A1E076F07F17F63E857B163993A2C4AB12L" TargetMode="External"/><Relationship Id="rId170" Type="http://schemas.openxmlformats.org/officeDocument/2006/relationships/hyperlink" Target="consultantplus://offline/ref=1B82F5E7D206A994D26C042BFA71AEE3653277E1C219E0542A1DBD92A1E076F07F17F63E857B163993A0C2AB16L" TargetMode="External"/><Relationship Id="rId191" Type="http://schemas.openxmlformats.org/officeDocument/2006/relationships/hyperlink" Target="consultantplus://offline/ref=1B82F5E7D206A994D26C042BFA71AEE3653277E1C218E155271DBD92A1E076F07F17F63E857B163993A2C3AB16L" TargetMode="External"/><Relationship Id="rId205" Type="http://schemas.openxmlformats.org/officeDocument/2006/relationships/hyperlink" Target="consultantplus://offline/ref=1B82F5E7D206A994D26C042BFA71AEE3653277E1C21AE4552F1DBD92A1E076F07F17F63E857B163993ACC0AB11L" TargetMode="External"/><Relationship Id="rId226" Type="http://schemas.openxmlformats.org/officeDocument/2006/relationships/hyperlink" Target="consultantplus://offline/ref=1B82F5E7D206A994D26C042BFA71AEE3653277E1C219EF552E1DBD92A1E076F07F17F63E857B163993A5C3AB1CL" TargetMode="External"/><Relationship Id="rId247" Type="http://schemas.openxmlformats.org/officeDocument/2006/relationships/hyperlink" Target="consultantplus://offline/ref=1B82F5E7D206A994D26C042BFA71AEE3653277E1C216EE5B2E1DBD92A1E076F07F17F63E857B163993A2CDAB13L" TargetMode="External"/><Relationship Id="rId107" Type="http://schemas.openxmlformats.org/officeDocument/2006/relationships/hyperlink" Target="consultantplus://offline/ref=1B82F5E7D206A994D26C042BFA71AEE3653277E1C218E155271DBD92A1E076F07F17F63E857B163993A2C7AB10L" TargetMode="External"/><Relationship Id="rId11" Type="http://schemas.openxmlformats.org/officeDocument/2006/relationships/hyperlink" Target="consultantplus://offline/ref=1B82F5E7D206A994D26C042BFA71AEE3653277E1C219E0542A1DBD92A1E076F07F17F63E857B163993A4C4AB11L" TargetMode="External"/><Relationship Id="rId32" Type="http://schemas.openxmlformats.org/officeDocument/2006/relationships/hyperlink" Target="consultantplus://offline/ref=1B82F5E7D206A994D26C042BFA71AEE3653277E1C31CEE5F261DBD92A1E076F0A71FL" TargetMode="External"/><Relationship Id="rId53" Type="http://schemas.openxmlformats.org/officeDocument/2006/relationships/hyperlink" Target="consultantplus://offline/ref=1B82F5E7D206A994D26C042BFA71AEE3653277E1C317EE5B2C1DBD92A1E076F07F17F63E857B163993A4C5AB14L" TargetMode="External"/><Relationship Id="rId74" Type="http://schemas.openxmlformats.org/officeDocument/2006/relationships/hyperlink" Target="consultantplus://offline/ref=1B82F5E7D206A994D26C042BFA71AEE3653277E1C218E155271DBD92A1E076F07F17F63E857B163993A7C7AB15L" TargetMode="External"/><Relationship Id="rId128" Type="http://schemas.openxmlformats.org/officeDocument/2006/relationships/hyperlink" Target="consultantplus://offline/ref=1B82F5E7D206A994D26C042BFA71AEE3653277E1C21AE4552F1DBD92A1E076F07F17F63E857B163993A2C1AB10L" TargetMode="External"/><Relationship Id="rId149" Type="http://schemas.openxmlformats.org/officeDocument/2006/relationships/hyperlink" Target="consultantplus://offline/ref=1B82F5E7D206A994D26C042BFA71AEE3653277E1C219E0542A1DBD92A1E076F07F17F63E857B163993A0C4AB11L" TargetMode="External"/><Relationship Id="rId5" Type="http://schemas.openxmlformats.org/officeDocument/2006/relationships/hyperlink" Target="consultantplus://offline/ref=1B82F5E7D206A994D26C042BFA71AEE3653277E1C317EE5B2C1DBD92A1E076F07F17F63E857B163993A4C4AB11L" TargetMode="External"/><Relationship Id="rId95" Type="http://schemas.openxmlformats.org/officeDocument/2006/relationships/hyperlink" Target="consultantplus://offline/ref=1B82F5E7D206A994D26C042BFA71AEE3653277E1C219EF552E1DBD92A1E076F07F17F63E857B163993A5C0AB1DL" TargetMode="External"/><Relationship Id="rId160" Type="http://schemas.openxmlformats.org/officeDocument/2006/relationships/hyperlink" Target="consultantplus://offline/ref=1B82F5E7D206A994D26C042BFA71AEE3653277E1C21AE4552F1DBD92A1E076F07F17F63E857B163993A3C0AB16L" TargetMode="External"/><Relationship Id="rId181" Type="http://schemas.openxmlformats.org/officeDocument/2006/relationships/hyperlink" Target="consultantplus://offline/ref=1B82F5E7D206A994D26C042BFA71AEE3653277E1C21AE4552F1DBD92A1E076F07F17F63E857B163993A3C2AB16L" TargetMode="External"/><Relationship Id="rId216" Type="http://schemas.openxmlformats.org/officeDocument/2006/relationships/hyperlink" Target="consultantplus://offline/ref=1B82F5E7D206A994D26C042BFA71AEE3653277E1C218E155271DBD92A1E076F07F17F63E857B163993A3C5AB14L" TargetMode="External"/><Relationship Id="rId237" Type="http://schemas.openxmlformats.org/officeDocument/2006/relationships/hyperlink" Target="consultantplus://offline/ref=1B82F5E7D206A994D26C042BFA71AEE3653277E1C218E155271DBD92A1E076F07F17F63E857B163993A3C0AB13L" TargetMode="External"/><Relationship Id="rId22" Type="http://schemas.openxmlformats.org/officeDocument/2006/relationships/hyperlink" Target="consultantplus://offline/ref=1B82F5E7D206A994D26C042BFA71AEE3653277E1C31CE359271DBD92A1E076F0A71FL" TargetMode="External"/><Relationship Id="rId43" Type="http://schemas.openxmlformats.org/officeDocument/2006/relationships/hyperlink" Target="consultantplus://offline/ref=1B82F5E7D206A994D26C042BFA71AEE3653277E1C31BE15D2E1DBD92A1E076F0A71FL" TargetMode="External"/><Relationship Id="rId64" Type="http://schemas.openxmlformats.org/officeDocument/2006/relationships/hyperlink" Target="consultantplus://offline/ref=1B82F5E7D206A994D26C042BFA71AEE3653277E1C21AE4552F1DBD92A1E076F07F17F63E857B163993A5C6AB13L" TargetMode="External"/><Relationship Id="rId118" Type="http://schemas.openxmlformats.org/officeDocument/2006/relationships/hyperlink" Target="consultantplus://offline/ref=1B82F5E7D206A994D26C042BFA71AEE3653277E1C21AE4552F1DBD92A1E076F07F17F63E857B163993A2C1AB14L" TargetMode="External"/><Relationship Id="rId139" Type="http://schemas.openxmlformats.org/officeDocument/2006/relationships/hyperlink" Target="consultantplus://offline/ref=1B82F5E7D206A994D26C042BFA71AEE3653277E1C219E0542A1DBD92A1E076F07F17F63E857B163993A6C3AB10L" TargetMode="External"/><Relationship Id="rId85" Type="http://schemas.openxmlformats.org/officeDocument/2006/relationships/hyperlink" Target="consultantplus://offline/ref=1B82F5E7D206A994D26C042BFA71AEE3653277E1C219EF552E1DBD92A1E076F07F17F63E857B163993A5C6AB16L" TargetMode="External"/><Relationship Id="rId150" Type="http://schemas.openxmlformats.org/officeDocument/2006/relationships/hyperlink" Target="consultantplus://offline/ref=1B82F5E7D206A994D26C042BFA71AEE3653277E1C219E0542A1DBD92A1E076F07F17F63E857B163993A0C5AB1CL" TargetMode="External"/><Relationship Id="rId171" Type="http://schemas.openxmlformats.org/officeDocument/2006/relationships/hyperlink" Target="consultantplus://offline/ref=1B82F5E7D206A994D26C042BFA71AEE3653277E1C216EE5B2E1DBD92A1E076F07F17F63E857B163993A2C6AB1CL" TargetMode="External"/><Relationship Id="rId192" Type="http://schemas.openxmlformats.org/officeDocument/2006/relationships/hyperlink" Target="consultantplus://offline/ref=1B82F5E7D206A994D26C042BFA71AEE3653277E1C218E155271DBD92A1E076F07F17F63E857B163993A2CDAB10L" TargetMode="External"/><Relationship Id="rId206" Type="http://schemas.openxmlformats.org/officeDocument/2006/relationships/hyperlink" Target="consultantplus://offline/ref=1B82F5E7D206A994D26C042BFA71AEE3653277E1C21AE4552F1DBD92A1E076F07F17F63E857B163993ACC1AB15L" TargetMode="External"/><Relationship Id="rId227" Type="http://schemas.openxmlformats.org/officeDocument/2006/relationships/hyperlink" Target="consultantplus://offline/ref=1B82F5E7D206A994D26C042BFA71AEE3653277E1C219EF552E1DBD92A1E076F07F17F63E857B163993A5CCAB14L" TargetMode="External"/><Relationship Id="rId248" Type="http://schemas.openxmlformats.org/officeDocument/2006/relationships/hyperlink" Target="consultantplus://offline/ref=1B82F5E7D206A994D26C042BFA71AEE3653277E1C218E155271DBD92A1E076F07F17F63E857B163993A3C1AB10L" TargetMode="External"/><Relationship Id="rId12" Type="http://schemas.openxmlformats.org/officeDocument/2006/relationships/hyperlink" Target="consultantplus://offline/ref=1B82F5E7D206A994D26C042BFA71AEE3653277E1C219EF552E1DBD92A1E076F07F17F63E857B163993A4C4AB11L" TargetMode="External"/><Relationship Id="rId33" Type="http://schemas.openxmlformats.org/officeDocument/2006/relationships/hyperlink" Target="consultantplus://offline/ref=1B82F5E7D206A994D26C042BFA71AEE3653277E1C31AEE5C2E1DBD92A1E076F0A71FL" TargetMode="External"/><Relationship Id="rId108" Type="http://schemas.openxmlformats.org/officeDocument/2006/relationships/hyperlink" Target="consultantplus://offline/ref=1B82F5E7D206A994D26C042BFA71AEE3653277E1C218E155271DBD92A1E076F07F17F63E857B163993A2C0AB13L" TargetMode="External"/><Relationship Id="rId129" Type="http://schemas.openxmlformats.org/officeDocument/2006/relationships/hyperlink" Target="consultantplus://offline/ref=1B82F5E7D206A994D26C042BFA71AEE3653277E1C21BE75E2E1DBD92A1E076F07F17F63E857B163993A4C5AB13L" TargetMode="External"/><Relationship Id="rId54" Type="http://schemas.openxmlformats.org/officeDocument/2006/relationships/hyperlink" Target="consultantplus://offline/ref=1B82F5E7D206A994D26C042BFA71AEE3653277E1C216EE5B2E1DBD92A1E076F07F17F63E857B163993A4C5AB17L" TargetMode="External"/><Relationship Id="rId70" Type="http://schemas.openxmlformats.org/officeDocument/2006/relationships/hyperlink" Target="consultantplus://offline/ref=1B82F5E7D206A994D26C042BFA71AEE3653277E1C216EE5B2E1DBD92A1E076F07F17F63E857B163993A5C1AB15L" TargetMode="External"/><Relationship Id="rId75" Type="http://schemas.openxmlformats.org/officeDocument/2006/relationships/hyperlink" Target="consultantplus://offline/ref=1B82F5E7D206A994D26C042BFA71AEE3653277E1C219E0542A1DBD92A1E076F07F17F63E857B163993A5CCAB17L" TargetMode="External"/><Relationship Id="rId91" Type="http://schemas.openxmlformats.org/officeDocument/2006/relationships/hyperlink" Target="consultantplus://offline/ref=1B82F5E7D206A994D26C042BFA71AEE3653277E1C21AE4552F1DBD92A1E076F07F17F63E857B163993A0C1AB1DL" TargetMode="External"/><Relationship Id="rId96" Type="http://schemas.openxmlformats.org/officeDocument/2006/relationships/hyperlink" Target="consultantplus://offline/ref=1B82F5E7D206A994D26C042BFA71AEE3653277E1C219EF552E1DBD92A1E076F07F17F63E857B163993A5C1AB15L" TargetMode="External"/><Relationship Id="rId140" Type="http://schemas.openxmlformats.org/officeDocument/2006/relationships/hyperlink" Target="consultantplus://offline/ref=1B82F5E7D206A994D26C042BFA71AEE3653277E1C219E0542A1DBD92A1E076F07F17F63E857B163993A6CCAB13L" TargetMode="External"/><Relationship Id="rId145" Type="http://schemas.openxmlformats.org/officeDocument/2006/relationships/hyperlink" Target="consultantplus://offline/ref=1B82F5E7D206A994D26C042BFA71AEE3653277E1C219E0542A1DBD92A1E076F07F17F63E857B163993A7C1AB17L" TargetMode="External"/><Relationship Id="rId161" Type="http://schemas.openxmlformats.org/officeDocument/2006/relationships/hyperlink" Target="consultantplus://offline/ref=1B82F5E7D206A994D26C042BFA71AEE3653277E1C21BE75E2E1DBD92A1E076F07F17F63E857B163993A4C7AB1DL" TargetMode="External"/><Relationship Id="rId166" Type="http://schemas.openxmlformats.org/officeDocument/2006/relationships/hyperlink" Target="consultantplus://offline/ref=1B82F5E7D206A994D26C042BFA71AEE3653277E1C219E0542A1DBD92A1E076F07F17F63E857B163993A0C2AB15L" TargetMode="External"/><Relationship Id="rId182" Type="http://schemas.openxmlformats.org/officeDocument/2006/relationships/hyperlink" Target="consultantplus://offline/ref=1B82F5E7D206A994D26C042BFA71AEE3653277E1C219EF552E1DBD92A1E076F07F17F63E857B163993A5C1AB11L" TargetMode="External"/><Relationship Id="rId187" Type="http://schemas.openxmlformats.org/officeDocument/2006/relationships/hyperlink" Target="consultantplus://offline/ref=1B82F5E7D206A994D26C042BFA71AEE3653277E1C218E155271DBD92A1E076F07F17F63E857B163993A2C3AB14L" TargetMode="External"/><Relationship Id="rId217" Type="http://schemas.openxmlformats.org/officeDocument/2006/relationships/hyperlink" Target="consultantplus://offline/ref=1B82F5E7D206A994D26C042BFA71AEE3653277E1C218E155271DBD92A1E076F07F17F63E857B163993A3C5AB15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B82F5E7D206A994D26C042BFA71AEE3653277E1C21FE25C2B1DBD92A1E076F07F17F63E857B163993A4C4AB11L" TargetMode="External"/><Relationship Id="rId212" Type="http://schemas.openxmlformats.org/officeDocument/2006/relationships/hyperlink" Target="consultantplus://offline/ref=1B82F5E7D206A994D26C042BFA71AEE3653277E1C216EE5B2E1DBD92A1E076F07F17F63E857B163993A2C1AB13L" TargetMode="External"/><Relationship Id="rId233" Type="http://schemas.openxmlformats.org/officeDocument/2006/relationships/hyperlink" Target="consultantplus://offline/ref=1B82F5E7D206A994D26C042BFA71AEE3653277E1C21FE25C2B1DBD92A1E076F07F17F63E857B163992A0C5AB10L" TargetMode="External"/><Relationship Id="rId238" Type="http://schemas.openxmlformats.org/officeDocument/2006/relationships/hyperlink" Target="consultantplus://offline/ref=1B82F5E7D206A994D26C042BFA71AEE3653277E1C21FE25C2B1DBD92A1E076F07F17F63E857B163992A0C2AB14L" TargetMode="External"/><Relationship Id="rId254" Type="http://schemas.openxmlformats.org/officeDocument/2006/relationships/fontTable" Target="fontTable.xml"/><Relationship Id="rId23" Type="http://schemas.openxmlformats.org/officeDocument/2006/relationships/hyperlink" Target="consultantplus://offline/ref=1B82F5E7D206A994D26C042BFA71AEE3653277E1C31DE45F2C1DBD92A1E076F07F17F63E857B163993A5C2AB16L" TargetMode="External"/><Relationship Id="rId28" Type="http://schemas.openxmlformats.org/officeDocument/2006/relationships/hyperlink" Target="consultantplus://offline/ref=1B82F5E7D206A994D26C042BFA71AEE3653277E1C31AE0552F1DBD92A1E076F0A71FL" TargetMode="External"/><Relationship Id="rId49" Type="http://schemas.openxmlformats.org/officeDocument/2006/relationships/hyperlink" Target="consultantplus://offline/ref=1B82F5E7D206A994D26C042BFA71AEE3653277E1C218E155271DBD92A1E076F07F17F63E857B163993A4C4AB11L" TargetMode="External"/><Relationship Id="rId114" Type="http://schemas.openxmlformats.org/officeDocument/2006/relationships/hyperlink" Target="consultantplus://offline/ref=1B82F5E7D206A994D26C042BFA71AEE3653277E1C21AE4552F1DBD92A1E076F07F17F63E857B163993A2C7AB1CL" TargetMode="External"/><Relationship Id="rId119" Type="http://schemas.openxmlformats.org/officeDocument/2006/relationships/hyperlink" Target="consultantplus://offline/ref=1B82F5E7D206A994D26C042BFA71AEE3653277E1C216EE5B2E1DBD92A1E076F07F17F63E857B163993A0CCAB13L" TargetMode="External"/><Relationship Id="rId44" Type="http://schemas.openxmlformats.org/officeDocument/2006/relationships/hyperlink" Target="consultantplus://offline/ref=1B82F5E7D206A994D26C042BFA71AEE3653277E1C317EE5B2C1DBD92A1E076F07F17F63E857B163993A4C4AB1CL" TargetMode="External"/><Relationship Id="rId60" Type="http://schemas.openxmlformats.org/officeDocument/2006/relationships/hyperlink" Target="consultantplus://offline/ref=1B82F5E7D206A994D26C042BFA71AEE3653277E1C216EE5B2E1DBD92A1E076F07F17F63E857B163993A5C5AB13L" TargetMode="External"/><Relationship Id="rId65" Type="http://schemas.openxmlformats.org/officeDocument/2006/relationships/hyperlink" Target="consultantplus://offline/ref=1B82F5E7D206A994D26C042BFA71AEE3653277E1C216EE5B2E1DBD92A1E076F07F17F63E857B163993A5C5AB1CL" TargetMode="External"/><Relationship Id="rId81" Type="http://schemas.openxmlformats.org/officeDocument/2006/relationships/hyperlink" Target="consultantplus://offline/ref=1B82F5E7D206A994D26C042BFA71AEE3653277E1C218E155271DBD92A1E076F07F17F63E857B163993A7C1AB16L" TargetMode="External"/><Relationship Id="rId86" Type="http://schemas.openxmlformats.org/officeDocument/2006/relationships/hyperlink" Target="consultantplus://offline/ref=1B82F5E7D206A994D26C042BFA71AEE3653277E1C218E155271DBD92A1E076F07F17F63E857B163993A0C4AB12L" TargetMode="External"/><Relationship Id="rId130" Type="http://schemas.openxmlformats.org/officeDocument/2006/relationships/hyperlink" Target="consultantplus://offline/ref=1B82F5E7D206A994D26C042BFA71AEE3653277E1C218E155271DBD92A1E076F07F17F63E857B163993A2C1AB1DL" TargetMode="External"/><Relationship Id="rId135" Type="http://schemas.openxmlformats.org/officeDocument/2006/relationships/hyperlink" Target="consultantplus://offline/ref=1B82F5E7D206A994D26C042BFA71AEE3653277E1C219E0542A1DBD92A1E076F07F17F63E857B163993A6C5AB11L" TargetMode="External"/><Relationship Id="rId151" Type="http://schemas.openxmlformats.org/officeDocument/2006/relationships/hyperlink" Target="consultantplus://offline/ref=1B82F5E7D206A994D26C042BFA71AEE3653277E1C219E0542A1DBD92A1E076F07F17F63E857B163993A0C6AB1CL" TargetMode="External"/><Relationship Id="rId156" Type="http://schemas.openxmlformats.org/officeDocument/2006/relationships/hyperlink" Target="consultantplus://offline/ref=1B82F5E7D206A994D26C042BFA71AEE3653277E1C216EE5B2E1DBD92A1E076F07F17F63E857B163993A1C0AB11L" TargetMode="External"/><Relationship Id="rId177" Type="http://schemas.openxmlformats.org/officeDocument/2006/relationships/hyperlink" Target="consultantplus://offline/ref=1B82F5E7D206A994D26C042BFA71AEE3653277E1C218E155271DBD92A1E076F07F17F63E857B163993A2C2AB11L" TargetMode="External"/><Relationship Id="rId198" Type="http://schemas.openxmlformats.org/officeDocument/2006/relationships/hyperlink" Target="consultantplus://offline/ref=1B82F5E7D206A994D26C042BFA71AEE3653277E1C218E155271DBD92A1E076F07F17F63E857B163993A3C4AB14L" TargetMode="External"/><Relationship Id="rId172" Type="http://schemas.openxmlformats.org/officeDocument/2006/relationships/hyperlink" Target="consultantplus://offline/ref=1B82F5E7D206A994D26C042BFA71AEE3653277E1C21FE25C2B1DBD92A1E076F07F17F63E857B163993A3C7AB11L" TargetMode="External"/><Relationship Id="rId193" Type="http://schemas.openxmlformats.org/officeDocument/2006/relationships/hyperlink" Target="consultantplus://offline/ref=1B82F5E7D206A994D26C042BFA71AEE3653277E1C218E155271DBD92A1E076F07F17F63E857B163993A2CDAB11L" TargetMode="External"/><Relationship Id="rId202" Type="http://schemas.openxmlformats.org/officeDocument/2006/relationships/hyperlink" Target="consultantplus://offline/ref=1B82F5E7D206A994D26C042BFA71AEE3653277E1C216EE5B2E1DBD92A1E076F07F17F63E857B163993A2C6AB1DL" TargetMode="External"/><Relationship Id="rId207" Type="http://schemas.openxmlformats.org/officeDocument/2006/relationships/hyperlink" Target="consultantplus://offline/ref=1B82F5E7D206A994D26C042BFA71AEE3653277E1C21AE4552F1DBD92A1E076F07F17F63E857B163993ACC1AB12L" TargetMode="External"/><Relationship Id="rId223" Type="http://schemas.openxmlformats.org/officeDocument/2006/relationships/hyperlink" Target="consultantplus://offline/ref=1B82F5E7D206A994D26C042BFA71AEE3653277E1C218E155271DBD92A1E076F07F17F63E857B163993A3C5AB13L" TargetMode="External"/><Relationship Id="rId228" Type="http://schemas.openxmlformats.org/officeDocument/2006/relationships/hyperlink" Target="consultantplus://offline/ref=1B82F5E7D206A994D26C042BFA71AEE3653277E1C21AE4552F1DBD92A1E076F07F17F63E857B163993ACC2AB16L" TargetMode="External"/><Relationship Id="rId244" Type="http://schemas.openxmlformats.org/officeDocument/2006/relationships/hyperlink" Target="consultantplus://offline/ref=1B82F5E7D206A994D26C042BFA71AEE3653277E1C21AE4552F1DBD92A1E076F07F17F63E857B163993ADC4AB11L" TargetMode="External"/><Relationship Id="rId249" Type="http://schemas.openxmlformats.org/officeDocument/2006/relationships/hyperlink" Target="consultantplus://offline/ref=1B82F5E7D206A994D26C042BFA71AEE3653277E1C216EE5B2E1DBD92A1E076F07F17F63E857B163993A2CDAB1CL" TargetMode="External"/><Relationship Id="rId13" Type="http://schemas.openxmlformats.org/officeDocument/2006/relationships/hyperlink" Target="consultantplus://offline/ref=1B82F5E7D206A994D26C042BFA71AEE3653277E1C216EE5B2E1DBD92A1E076F07F17F63E857B163993A4C4AB11L" TargetMode="External"/><Relationship Id="rId18" Type="http://schemas.openxmlformats.org/officeDocument/2006/relationships/hyperlink" Target="consultantplus://offline/ref=1B82F5E7D206A994D26C042BFA71AEE3653277E1C317EE5B2C1DBD92A1E076F07F17F63E857B163993A4C4AB13L" TargetMode="External"/><Relationship Id="rId39" Type="http://schemas.openxmlformats.org/officeDocument/2006/relationships/hyperlink" Target="consultantplus://offline/ref=1B82F5E7D206A994D26C042BFA71AEE3653277E1C319E35A2C1DBD92A1E076F0A71FL" TargetMode="External"/><Relationship Id="rId109" Type="http://schemas.openxmlformats.org/officeDocument/2006/relationships/hyperlink" Target="consultantplus://offline/ref=1B82F5E7D206A994D26C042BFA71AEE3653277E1C21FE25C2B1DBD92A1E076F07F17F63E857B163993A6CDAB16L" TargetMode="External"/><Relationship Id="rId34" Type="http://schemas.openxmlformats.org/officeDocument/2006/relationships/hyperlink" Target="consultantplus://offline/ref=1B82F5E7D206A994D26C042BFA71AEE3653277E1C318EE5F261DBD92A1E076F0A71FL" TargetMode="External"/><Relationship Id="rId50" Type="http://schemas.openxmlformats.org/officeDocument/2006/relationships/hyperlink" Target="consultantplus://offline/ref=1B82F5E7D206A994D26C042BFA71AEE3653277E1C219E0542A1DBD92A1E076F07F17F63E857B163993A4C4AB11L" TargetMode="External"/><Relationship Id="rId55" Type="http://schemas.openxmlformats.org/officeDocument/2006/relationships/hyperlink" Target="consultantplus://offline/ref=1B82F5E7D206A994D26C042BFA71AEE3653277E1C21AE4552F1DBD92A1E076F07F17F63E857B163993A5C4AB17L" TargetMode="External"/><Relationship Id="rId76" Type="http://schemas.openxmlformats.org/officeDocument/2006/relationships/hyperlink" Target="consultantplus://offline/ref=1B82F5E7D206A994D26C042BFA71AEE3653277E1C216EE5B2E1DBD92A1E076F07F17F63E857B163993A0C5AB13L" TargetMode="External"/><Relationship Id="rId97" Type="http://schemas.openxmlformats.org/officeDocument/2006/relationships/hyperlink" Target="consultantplus://offline/ref=1B82F5E7D206A994D26C042BFA71AEE3653277E1C21AE4552F1DBD92A1E076F07F17F63E857B163993A1C7AB16L" TargetMode="External"/><Relationship Id="rId104" Type="http://schemas.openxmlformats.org/officeDocument/2006/relationships/hyperlink" Target="consultantplus://offline/ref=1B82F5E7D206A994D26C042BFA71AEE3653277E1C21FE25C2B1DBD92A1E076F07F17F63E857B163993A6CCAB15L" TargetMode="External"/><Relationship Id="rId120" Type="http://schemas.openxmlformats.org/officeDocument/2006/relationships/hyperlink" Target="consultantplus://offline/ref=1B82F5E7D206A994D26C042BFA71AEE3653277E1C216EE5B2E1DBD92A1E076F07F17F63E857B163993A0CCAB13L" TargetMode="External"/><Relationship Id="rId125" Type="http://schemas.openxmlformats.org/officeDocument/2006/relationships/hyperlink" Target="consultantplus://offline/ref=1B82F5E7D206A994D26C042BFA71AEE3653277E1C21FE25C2B1DBD92A1E076F07F17F63E857B163993A7C6AB12L" TargetMode="External"/><Relationship Id="rId141" Type="http://schemas.openxmlformats.org/officeDocument/2006/relationships/hyperlink" Target="consultantplus://offline/ref=1B82F5E7D206A994D26C042BFA71AEE3653277E1C219E0542A1DBD92A1E076F07F17F63E857B163993A7C4AB14L" TargetMode="External"/><Relationship Id="rId146" Type="http://schemas.openxmlformats.org/officeDocument/2006/relationships/hyperlink" Target="consultantplus://offline/ref=1B82F5E7D206A994D26C042BFA71AEE3653277E1C219E0542A1DBD92A1E076F07F17F63E857B163993A7C2AB12L" TargetMode="External"/><Relationship Id="rId167" Type="http://schemas.openxmlformats.org/officeDocument/2006/relationships/hyperlink" Target="consultantplus://offline/ref=1B82F5E7D206A994D26C042BFA71AEE3653277E1C216EE5B2E1DBD92A1E076F07F17F63E857B163993A2C6AB13L" TargetMode="External"/><Relationship Id="rId188" Type="http://schemas.openxmlformats.org/officeDocument/2006/relationships/hyperlink" Target="consultantplus://offline/ref=1B82F5E7D206A994D26C042BFA71AEE3653277E1C219EF552E1DBD92A1E076F07F17F63E857B163993A5C3AB10L" TargetMode="External"/><Relationship Id="rId7" Type="http://schemas.openxmlformats.org/officeDocument/2006/relationships/hyperlink" Target="consultantplus://offline/ref=1B82F5E7D206A994D26C042BFA71AEE3653277E1C21CE45D2F1DBD92A1E076F07F17F63E857B163993A4C4AB11L" TargetMode="External"/><Relationship Id="rId71" Type="http://schemas.openxmlformats.org/officeDocument/2006/relationships/hyperlink" Target="consultantplus://offline/ref=1B82F5E7D206A994D26C042BFA71AEE3653277E1C218E155271DBD92A1E076F07F17F63E857B163993A7C6AB15L" TargetMode="External"/><Relationship Id="rId92" Type="http://schemas.openxmlformats.org/officeDocument/2006/relationships/hyperlink" Target="consultantplus://offline/ref=1B82F5E7D206A994D26C042BFA71AEE3653277E1C21FE25C2B1DBD92A1E076F07F17F63E857B163993A6C2AB17L" TargetMode="External"/><Relationship Id="rId162" Type="http://schemas.openxmlformats.org/officeDocument/2006/relationships/hyperlink" Target="consultantplus://offline/ref=1B82F5E7D206A994D26C042BFA71AEE3653277E1C219E0542A1DBD92A1E076F07F17F63E857B163993A0C2AB14L" TargetMode="External"/><Relationship Id="rId183" Type="http://schemas.openxmlformats.org/officeDocument/2006/relationships/hyperlink" Target="consultantplus://offline/ref=1B82F5E7D206A994D26C042BFA71AEE3653277E1C21AE4552F1DBD92A1E076F07F17F63E857B163993ACC5AB17L" TargetMode="External"/><Relationship Id="rId213" Type="http://schemas.openxmlformats.org/officeDocument/2006/relationships/hyperlink" Target="consultantplus://offline/ref=1B82F5E7D206A994D26C042BFA71AEE3653277E1C218E155271DBD92A1E076F07F17F63E857B163993A3C4AB13L" TargetMode="External"/><Relationship Id="rId218" Type="http://schemas.openxmlformats.org/officeDocument/2006/relationships/hyperlink" Target="consultantplus://offline/ref=1B82F5E7D206A994D26C042BFA71AEE3653277E1C218E155271DBD92A1E076F07F17F63E857B163993A3C5AB16L" TargetMode="External"/><Relationship Id="rId234" Type="http://schemas.openxmlformats.org/officeDocument/2006/relationships/hyperlink" Target="consultantplus://offline/ref=1B82F5E7D206A994D26C042BFA71AEE3653277E1C218E155271DBD92A1E076F07F17F63E857B163993A3C6AB15L" TargetMode="External"/><Relationship Id="rId239" Type="http://schemas.openxmlformats.org/officeDocument/2006/relationships/hyperlink" Target="consultantplus://offline/ref=1B82F5E7D206A994D26C042BFA71AEE3653277E1C21AE4552F1DBD92A1E076F07F17F63E857B163993ACCDAB17L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1B82F5E7D206A994D26C042BFA71AEE3653277E1C319E355271DBD92A1E076F0A71FL" TargetMode="External"/><Relationship Id="rId250" Type="http://schemas.openxmlformats.org/officeDocument/2006/relationships/hyperlink" Target="consultantplus://offline/ref=1B82F5E7D206A994D26C042BFA71AEE3653277E1C219E0542A1DBD92A1E076F07F17F63E857B163993A0C2AB17L" TargetMode="External"/><Relationship Id="rId255" Type="http://schemas.openxmlformats.org/officeDocument/2006/relationships/theme" Target="theme/theme1.xml"/><Relationship Id="rId24" Type="http://schemas.openxmlformats.org/officeDocument/2006/relationships/hyperlink" Target="consultantplus://offline/ref=1B82F5E7D206A994D26C042BFA71AEE3653277E1C31BEE5C2D1DBD92A1E076F0A71FL" TargetMode="External"/><Relationship Id="rId40" Type="http://schemas.openxmlformats.org/officeDocument/2006/relationships/hyperlink" Target="consultantplus://offline/ref=1B82F5E7D206A994D26C042BFA71AEE3653277E1C316E65C261DBD92A1E076F0A71FL" TargetMode="External"/><Relationship Id="rId45" Type="http://schemas.openxmlformats.org/officeDocument/2006/relationships/hyperlink" Target="consultantplus://offline/ref=1B82F5E7D206A994D26C042BFA71AEE3653277E1C21FE25C2B1DBD92A1E076F07F17F63E857B163993A4C4AB11L" TargetMode="External"/><Relationship Id="rId66" Type="http://schemas.openxmlformats.org/officeDocument/2006/relationships/hyperlink" Target="consultantplus://offline/ref=1B82F5E7D206A994D26C042BFA71AEE3653277E1C218E155271DBD92A1E076F07F17F63E857B163993A5C6AB1CL" TargetMode="External"/><Relationship Id="rId87" Type="http://schemas.openxmlformats.org/officeDocument/2006/relationships/hyperlink" Target="consultantplus://offline/ref=1B82F5E7D206A994D26C042BFA71AEE3653277E1C219EF552E1DBD92A1E076F07F17F63E857B163993A5C0AB12L" TargetMode="External"/><Relationship Id="rId110" Type="http://schemas.openxmlformats.org/officeDocument/2006/relationships/hyperlink" Target="consultantplus://offline/ref=1B82F5E7D206A994D26C042BFA71AEE3653277E1C21AE4552F1DBD92A1E076F07F17F63E857B163993A1CCAB14L" TargetMode="External"/><Relationship Id="rId115" Type="http://schemas.openxmlformats.org/officeDocument/2006/relationships/hyperlink" Target="consultantplus://offline/ref=1B82F5E7D206A994D26C042BFA71AEE3653277E1C21AE4552F1DBD92A1E076F07F17F63E857B163993A2C0AB1DL" TargetMode="External"/><Relationship Id="rId131" Type="http://schemas.openxmlformats.org/officeDocument/2006/relationships/hyperlink" Target="consultantplus://offline/ref=1B82F5E7D206A994D26C042BFA71AEE3653277E1C219E0542A1DBD92A1E076F07F17F63E857B163993A5CCAB11L" TargetMode="External"/><Relationship Id="rId136" Type="http://schemas.openxmlformats.org/officeDocument/2006/relationships/hyperlink" Target="consultantplus://offline/ref=1B82F5E7D206A994D26C042BFA71AEE3653277E1C219E0542A1DBD92A1E076F07F17F63E857B163993A6C6AB1CL" TargetMode="External"/><Relationship Id="rId157" Type="http://schemas.openxmlformats.org/officeDocument/2006/relationships/hyperlink" Target="consultantplus://offline/ref=1B82F5E7D206A994D26C042BFA71AEE3653277E1C216EE5B2E1DBD92A1E076F07F17F63E857B163993A1C2AB12L" TargetMode="External"/><Relationship Id="rId178" Type="http://schemas.openxmlformats.org/officeDocument/2006/relationships/hyperlink" Target="consultantplus://offline/ref=1B82F5E7D206A994D26C042BFA71AEE3653277E1C218E155271DBD92A1E076F07F17F63E857B163993A2C2AB12L" TargetMode="External"/><Relationship Id="rId61" Type="http://schemas.openxmlformats.org/officeDocument/2006/relationships/hyperlink" Target="consultantplus://offline/ref=1B82F5E7D206A994D26C042BFA71AEE3653277E1C218E155271DBD92A1E076F07F17F63E857B163993A5C4AB13L" TargetMode="External"/><Relationship Id="rId82" Type="http://schemas.openxmlformats.org/officeDocument/2006/relationships/hyperlink" Target="consultantplus://offline/ref=1B82F5E7D206A994D26C042BFA71AEE3653277E1C218E155271DBD92A1E076F07F17F63E857B163993A0C4AB14L" TargetMode="External"/><Relationship Id="rId152" Type="http://schemas.openxmlformats.org/officeDocument/2006/relationships/hyperlink" Target="consultantplus://offline/ref=1B82F5E7D206A994D26C042BFA71AEE3653277E1C219E0542A1DBD92A1E076F07F17F63E857B163993A0C7AB1CL" TargetMode="External"/><Relationship Id="rId173" Type="http://schemas.openxmlformats.org/officeDocument/2006/relationships/hyperlink" Target="consultantplus://offline/ref=1B82F5E7D206A994D26C042BFA71AEE3653277E1C21AE4552F1DBD92A1E076F07F17F63E857B163993A3C2AB15L" TargetMode="External"/><Relationship Id="rId194" Type="http://schemas.openxmlformats.org/officeDocument/2006/relationships/hyperlink" Target="consultantplus://offline/ref=1B82F5E7D206A994D26C042BFA71AEE3653277E1C218E155271DBD92A1E076F07F17F63E857B163993A2CDAB12L" TargetMode="External"/><Relationship Id="rId199" Type="http://schemas.openxmlformats.org/officeDocument/2006/relationships/hyperlink" Target="consultantplus://offline/ref=1B82F5E7D206A994D26C042BFA71AEE3653277E1C21FE25C2B1DBD92A1E076F07F17F63E857B163992A4C0AB15L" TargetMode="External"/><Relationship Id="rId203" Type="http://schemas.openxmlformats.org/officeDocument/2006/relationships/hyperlink" Target="consultantplus://offline/ref=1B82F5E7D206A994D26C042BFA71AEE3653277E1C216EE5B2E1DBD92A1E076F07F17F63E857B163993A2C7AB14L" TargetMode="External"/><Relationship Id="rId208" Type="http://schemas.openxmlformats.org/officeDocument/2006/relationships/hyperlink" Target="consultantplus://offline/ref=1B82F5E7D206A994D26C042BFA71AEE3653277E1C21FE25C2B1DBD92A1E076F07F17F63E857B163992A4CDAB13L" TargetMode="External"/><Relationship Id="rId229" Type="http://schemas.openxmlformats.org/officeDocument/2006/relationships/hyperlink" Target="consultantplus://offline/ref=1B82F5E7D206A994D26C1A26EC1DF3E86C3F21E4C718EC0A7342E6CFF6E97CA73858AF7CC1761738A912L" TargetMode="External"/><Relationship Id="rId19" Type="http://schemas.openxmlformats.org/officeDocument/2006/relationships/hyperlink" Target="consultantplus://offline/ref=1B82F5E7D206A994D26C042BFA71AEE3653277E1C21EE555281DBD92A1E076F0A71FL" TargetMode="External"/><Relationship Id="rId224" Type="http://schemas.openxmlformats.org/officeDocument/2006/relationships/hyperlink" Target="consultantplus://offline/ref=1B82F5E7D206A994D26C042BFA71AEE3653277E1C218E155271DBD92A1E076F07F17F63E857B163993A3C5AB1CL" TargetMode="External"/><Relationship Id="rId240" Type="http://schemas.openxmlformats.org/officeDocument/2006/relationships/hyperlink" Target="consultantplus://offline/ref=1B82F5E7D206A994D26C042BFA71AEE3653277E1C218E155271DBD92A1E076F07F17F63E857B163993A3C1AB17L" TargetMode="External"/><Relationship Id="rId245" Type="http://schemas.openxmlformats.org/officeDocument/2006/relationships/hyperlink" Target="consultantplus://offline/ref=1B82F5E7D206A994D26C042BFA71AEE3653277E1C21AE4552F1DBD92A1E076F07F17F63E857B163993ADC5AB11L" TargetMode="External"/><Relationship Id="rId14" Type="http://schemas.openxmlformats.org/officeDocument/2006/relationships/hyperlink" Target="consultantplus://offline/ref=1B82F5E7D206A994D26C1A26EC1DF3E86C3E28EAC718EC0A7342E6CFF6AE19L" TargetMode="External"/><Relationship Id="rId30" Type="http://schemas.openxmlformats.org/officeDocument/2006/relationships/hyperlink" Target="consultantplus://offline/ref=1B82F5E7D206A994D26C042BFA71AEE3653277E1C316E65F271DBD92A1E076F0A71FL" TargetMode="External"/><Relationship Id="rId35" Type="http://schemas.openxmlformats.org/officeDocument/2006/relationships/hyperlink" Target="consultantplus://offline/ref=1B82F5E7D206A994D26C042BFA71AEE3653277E1C21BE35C291DBD92A1E076F0A71FL" TargetMode="External"/><Relationship Id="rId56" Type="http://schemas.openxmlformats.org/officeDocument/2006/relationships/hyperlink" Target="consultantplus://offline/ref=1B82F5E7D206A994D26C042BFA71AEE3653277E1C21BE75E2E1DBD92A1E076F07F17F63E857B163993A4C5AB16L" TargetMode="External"/><Relationship Id="rId77" Type="http://schemas.openxmlformats.org/officeDocument/2006/relationships/hyperlink" Target="consultantplus://offline/ref=1B82F5E7D206A994D26C042BFA71AEE3653277E1C218E155271DBD92A1E076F07F17F63E857B163993A7C0AB15L" TargetMode="External"/><Relationship Id="rId100" Type="http://schemas.openxmlformats.org/officeDocument/2006/relationships/hyperlink" Target="consultantplus://offline/ref=1B82F5E7D206A994D26C042BFA71AEE3653277E1C216EE5B2E1DBD92A1E076F07F17F63E857B163993A0C6AB14L" TargetMode="External"/><Relationship Id="rId105" Type="http://schemas.openxmlformats.org/officeDocument/2006/relationships/hyperlink" Target="consultantplus://offline/ref=1B82F5E7D206A994D26C042BFA71AEE3653277E1C218E155271DBD92A1E076F07F17F63E857B163993A2C5AB14L" TargetMode="External"/><Relationship Id="rId126" Type="http://schemas.openxmlformats.org/officeDocument/2006/relationships/hyperlink" Target="consultantplus://offline/ref=1B82F5E7D206A994D26C042BFA71AEE3653277E1C21FE25C2B1DBD92A1E076F07F17F63E857B163993A7C7AB1CL" TargetMode="External"/><Relationship Id="rId147" Type="http://schemas.openxmlformats.org/officeDocument/2006/relationships/hyperlink" Target="consultantplus://offline/ref=1B82F5E7D206A994D26C042BFA71AEE3653277E1C219E0542A1DBD92A1E076F07F17F63E857B163993A7C3AB1DL" TargetMode="External"/><Relationship Id="rId168" Type="http://schemas.openxmlformats.org/officeDocument/2006/relationships/hyperlink" Target="consultantplus://offline/ref=1B82F5E7D206A994D26C042BFA71AEE3653277E1C21AE4552F1DBD92A1E076F07F17F63E857B163993A3C1AB11L" TargetMode="External"/><Relationship Id="rId8" Type="http://schemas.openxmlformats.org/officeDocument/2006/relationships/hyperlink" Target="consultantplus://offline/ref=1B82F5E7D206A994D26C042BFA71AEE3653277E1C21AE4552F1DBD92A1E076F07F17F63E857B163993A4C4AB11L" TargetMode="External"/><Relationship Id="rId51" Type="http://schemas.openxmlformats.org/officeDocument/2006/relationships/hyperlink" Target="consultantplus://offline/ref=1B82F5E7D206A994D26C042BFA71AEE3653277E1C219EF552E1DBD92A1E076F07F17F63E857B163993A4C4AB11L" TargetMode="External"/><Relationship Id="rId72" Type="http://schemas.openxmlformats.org/officeDocument/2006/relationships/hyperlink" Target="consultantplus://offline/ref=1B82F5E7D206A994D26C042BFA71AEE3653277E1C219E0542A1DBD92A1E076F07F17F63E857B163993A5CCAB16L" TargetMode="External"/><Relationship Id="rId93" Type="http://schemas.openxmlformats.org/officeDocument/2006/relationships/hyperlink" Target="consultantplus://offline/ref=1B82F5E7D206A994D26C042BFA71AEE3653277E1C218E155271DBD92A1E076F07F17F63E857B163993A2C4AB11L" TargetMode="External"/><Relationship Id="rId98" Type="http://schemas.openxmlformats.org/officeDocument/2006/relationships/hyperlink" Target="consultantplus://offline/ref=1B82F5E7D206A994D26C042BFA71AEE3653277E1C21AE4552F1DBD92A1E076F07F17F63E857B163993A1C0AB1CL" TargetMode="External"/><Relationship Id="rId121" Type="http://schemas.openxmlformats.org/officeDocument/2006/relationships/hyperlink" Target="consultantplus://offline/ref=1B82F5E7D206A994D26C042BFA71AEE3653277E1C21FE25C2B1DBD92A1E076F07F17F63E857B163993A7C5AB17L" TargetMode="External"/><Relationship Id="rId142" Type="http://schemas.openxmlformats.org/officeDocument/2006/relationships/hyperlink" Target="consultantplus://offline/ref=1B82F5E7D206A994D26C042BFA71AEE3653277E1C219E0542A1DBD92A1E076F07F17F63E857B163993A7C5AB17L" TargetMode="External"/><Relationship Id="rId163" Type="http://schemas.openxmlformats.org/officeDocument/2006/relationships/hyperlink" Target="consultantplus://offline/ref=1B82F5E7D206A994D26C042BFA71AEE3653277E1C216EE5B2E1DBD92A1E076F07F17F63E857B163993A2C6AB12L" TargetMode="External"/><Relationship Id="rId184" Type="http://schemas.openxmlformats.org/officeDocument/2006/relationships/hyperlink" Target="consultantplus://offline/ref=1B82F5E7D206A994D26C042BFA71AEE3653277E1C218E155271DBD92A1E076F07F17F63E857B163993A2C2AB1DL" TargetMode="External"/><Relationship Id="rId189" Type="http://schemas.openxmlformats.org/officeDocument/2006/relationships/hyperlink" Target="consultantplus://offline/ref=1B82F5E7D206A994D26C042BFA71AEE3653277E1C21FE25C2B1DBD92A1E076F07F17F63E857B163993ADC5AB10L" TargetMode="External"/><Relationship Id="rId219" Type="http://schemas.openxmlformats.org/officeDocument/2006/relationships/hyperlink" Target="consultantplus://offline/ref=1B82F5E7D206A994D26C042BFA71AEE3653277E1C218E155271DBD92A1E076F07F17F63E857B163993A3C5AB17L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1B82F5E7D206A994D26C042BFA71AEE3653277E1C218E155271DBD92A1E076F07F17F63E857B163993A3C4AB1CL" TargetMode="External"/><Relationship Id="rId230" Type="http://schemas.openxmlformats.org/officeDocument/2006/relationships/hyperlink" Target="consultantplus://offline/ref=1B82F5E7D206A994D26C042BFA71AEE3653277E1C216EE5B2E1DBD92A1E076F07F17F63E857B163993A2C1AB1CL" TargetMode="External"/><Relationship Id="rId235" Type="http://schemas.openxmlformats.org/officeDocument/2006/relationships/hyperlink" Target="consultantplus://offline/ref=1B82F5E7D206A994D26C042BFA71AEE3653277E1C218E155271DBD92A1E076F07F17F63E857B163993A3C6AB16L" TargetMode="External"/><Relationship Id="rId251" Type="http://schemas.openxmlformats.org/officeDocument/2006/relationships/hyperlink" Target="consultantplus://offline/ref=1B82F5E7D206A994D26C042BFA71AEE3653277E1C216EE5B2E1DBD92A1E076F07F17F63E857B163993A2CDAB1DL" TargetMode="External"/><Relationship Id="rId25" Type="http://schemas.openxmlformats.org/officeDocument/2006/relationships/hyperlink" Target="consultantplus://offline/ref=1B82F5E7D206A994D26C042BFA71AEE3653277E1C316E65A2C1DBD92A1E076F0A71FL" TargetMode="External"/><Relationship Id="rId46" Type="http://schemas.openxmlformats.org/officeDocument/2006/relationships/hyperlink" Target="consultantplus://offline/ref=1B82F5E7D206A994D26C042BFA71AEE3653277E1C21CE45D2F1DBD92A1E076F07F17F63E857B163993A4C4AB11L" TargetMode="External"/><Relationship Id="rId67" Type="http://schemas.openxmlformats.org/officeDocument/2006/relationships/hyperlink" Target="consultantplus://offline/ref=1B82F5E7D206A994D26C042BFA71AEE3653277E1C21AE4552F1DBD92A1E076F07F17F63E857B163993A5C0AB1DL" TargetMode="External"/><Relationship Id="rId116" Type="http://schemas.openxmlformats.org/officeDocument/2006/relationships/hyperlink" Target="consultantplus://offline/ref=1B82F5E7D206A994D26C042BFA71AEE3653277E1C21BE75E2E1DBD92A1E076F07F17F63E857B163993A4C5AB12L" TargetMode="External"/><Relationship Id="rId137" Type="http://schemas.openxmlformats.org/officeDocument/2006/relationships/hyperlink" Target="consultantplus://offline/ref=1B82F5E7D206A994D26C042BFA71AEE3653277E1C219E0542A1DBD92A1E076F07F17F63E857B163993A6C0AB16L" TargetMode="External"/><Relationship Id="rId158" Type="http://schemas.openxmlformats.org/officeDocument/2006/relationships/hyperlink" Target="consultantplus://offline/ref=1B82F5E7D206A994D26C042BFA71AEE3653277E1C216EE5B2E1DBD92A1E076F07F17F63E857B163993A1CCAB12L" TargetMode="External"/><Relationship Id="rId20" Type="http://schemas.openxmlformats.org/officeDocument/2006/relationships/hyperlink" Target="consultantplus://offline/ref=1B82F5E7D206A994D26C042BFA71AEE3653277E1C019E45F271DBD92A1E076F0A71FL" TargetMode="External"/><Relationship Id="rId41" Type="http://schemas.openxmlformats.org/officeDocument/2006/relationships/hyperlink" Target="consultantplus://offline/ref=1B82F5E7D206A994D26C042BFA71AEE3653277E1C316E0542B1DBD92A1E076F0A71FL" TargetMode="External"/><Relationship Id="rId62" Type="http://schemas.openxmlformats.org/officeDocument/2006/relationships/hyperlink" Target="consultantplus://offline/ref=1B82F5E7D206A994D26C042BFA71AEE3653277E1C219EF552E1DBD92A1E076F07F17F63E857B163993A5C4AB13L" TargetMode="External"/><Relationship Id="rId83" Type="http://schemas.openxmlformats.org/officeDocument/2006/relationships/hyperlink" Target="consultantplus://offline/ref=1B82F5E7D206A994D26C042BFA71AEE3653277E1C21AE4552F1DBD92A1E076F07F17F63E857B163993A0C4AB10L" TargetMode="External"/><Relationship Id="rId88" Type="http://schemas.openxmlformats.org/officeDocument/2006/relationships/hyperlink" Target="consultantplus://offline/ref=1B82F5E7D206A994D26C042BFA71AEE3653277E1C218E155271DBD92A1E076F07F17F63E857B163993A0C6AB16L" TargetMode="External"/><Relationship Id="rId111" Type="http://schemas.openxmlformats.org/officeDocument/2006/relationships/hyperlink" Target="consultantplus://offline/ref=1B82F5E7D206A994D26C042BFA71AEE3653277E1C21AE4552F1DBD92A1E076F07F17F63E857B163993A2C5AB13L" TargetMode="External"/><Relationship Id="rId132" Type="http://schemas.openxmlformats.org/officeDocument/2006/relationships/hyperlink" Target="consultantplus://offline/ref=1B82F5E7D206A994D26C042BFA71AEE3653277E1C216EE5B2E1DBD92A1E076F07F17F63E857B163993A0CCAB1CL" TargetMode="External"/><Relationship Id="rId153" Type="http://schemas.openxmlformats.org/officeDocument/2006/relationships/hyperlink" Target="consultantplus://offline/ref=1B82F5E7D206A994D26C042BFA71AEE3653277E1C219E0542A1DBD92A1E076F07F17F63E857B163993A0C0AB1CL" TargetMode="External"/><Relationship Id="rId174" Type="http://schemas.openxmlformats.org/officeDocument/2006/relationships/hyperlink" Target="consultantplus://offline/ref=1B82F5E7D206A994D26C042BFA71AEE3653277E1C218E155271DBD92A1E076F07F17F63E857B163993A2C2AB17L" TargetMode="External"/><Relationship Id="rId179" Type="http://schemas.openxmlformats.org/officeDocument/2006/relationships/hyperlink" Target="consultantplus://offline/ref=1B82F5E7D206A994D26C042BFA71AEE3653277E1C218E155271DBD92A1E076F07F17F63E857B163993A2C2AB13L" TargetMode="External"/><Relationship Id="rId195" Type="http://schemas.openxmlformats.org/officeDocument/2006/relationships/hyperlink" Target="consultantplus://offline/ref=1B82F5E7D206A994D26C042BFA71AEE3653277E1C218E155271DBD92A1E076F07F17F63E857B163993A2CDAB13L" TargetMode="External"/><Relationship Id="rId209" Type="http://schemas.openxmlformats.org/officeDocument/2006/relationships/hyperlink" Target="consultantplus://offline/ref=1B82F5E7D206A994D26C042BFA71AEE3653277E1C21AE4552F1DBD92A1E076F07F17F63E857B163993ACC2AB15L" TargetMode="External"/><Relationship Id="rId190" Type="http://schemas.openxmlformats.org/officeDocument/2006/relationships/hyperlink" Target="consultantplus://offline/ref=1B82F5E7D206A994D26C042BFA71AEE3653277E1C218E155271DBD92A1E076F07F17F63E857B163993A2C3AB15L" TargetMode="External"/><Relationship Id="rId204" Type="http://schemas.openxmlformats.org/officeDocument/2006/relationships/hyperlink" Target="consultantplus://offline/ref=1B82F5E7D206A994D26C042BFA71AEE3653277E1C216EE5B2E1DBD92A1E076F07F17F63E857B163993A2C0AB12L" TargetMode="External"/><Relationship Id="rId220" Type="http://schemas.openxmlformats.org/officeDocument/2006/relationships/hyperlink" Target="consultantplus://offline/ref=1B82F5E7D206A994D26C042BFA71AEE3653277E1C218E155271DBD92A1E076F07F17F63E857B163993A3C5AB10L" TargetMode="External"/><Relationship Id="rId225" Type="http://schemas.openxmlformats.org/officeDocument/2006/relationships/hyperlink" Target="consultantplus://offline/ref=1B82F5E7D206A994D26C042BFA71AEE3653277E1C219EF552E1DBD92A1E076F07F17F63E857B163993A5C3AB12L" TargetMode="External"/><Relationship Id="rId241" Type="http://schemas.openxmlformats.org/officeDocument/2006/relationships/hyperlink" Target="consultantplus://offline/ref=1B82F5E7D206A994D26C042BFA71AEE3653277E1C219E0542A1DBD92A1E076F07F17F63E857B163993A0C2AB17L" TargetMode="External"/><Relationship Id="rId246" Type="http://schemas.openxmlformats.org/officeDocument/2006/relationships/hyperlink" Target="consultantplus://offline/ref=1B82F5E7D206A994D26C042BFA71AEE3653277E1C21AE4552F1DBD92A1E076F07F17F63E857B163993ADC6AB12L" TargetMode="External"/><Relationship Id="rId15" Type="http://schemas.openxmlformats.org/officeDocument/2006/relationships/hyperlink" Target="consultantplus://offline/ref=1B82F5E7D206A994D26C1A26EC1DF3E86C3F20E4C41AEC0A7342E6CFF6AE19L" TargetMode="External"/><Relationship Id="rId36" Type="http://schemas.openxmlformats.org/officeDocument/2006/relationships/hyperlink" Target="consultantplus://offline/ref=1B82F5E7D206A994D26C042BFA71AEE3653277E1C31BE255261DBD92A1E076F0A71FL" TargetMode="External"/><Relationship Id="rId57" Type="http://schemas.openxmlformats.org/officeDocument/2006/relationships/hyperlink" Target="consultantplus://offline/ref=1B82F5E7D206A994D26C042BFA71AEE3653277E1C216EE5B2E1DBD92A1E076F07F17F63E857B163993A5C5AB11L" TargetMode="External"/><Relationship Id="rId106" Type="http://schemas.openxmlformats.org/officeDocument/2006/relationships/hyperlink" Target="consultantplus://offline/ref=1B82F5E7D206A994D26C042BFA71AEE3653277E1C218E155271DBD92A1E076F07F17F63E857B163993A2C6AB12L" TargetMode="External"/><Relationship Id="rId127" Type="http://schemas.openxmlformats.org/officeDocument/2006/relationships/hyperlink" Target="consultantplus://offline/ref=1B82F5E7D206A994D26C042BFA71AEE3653277E1C21CE45D2F1DBD92A1E076F07F17F63E857B163993A4C4AB11L" TargetMode="External"/><Relationship Id="rId10" Type="http://schemas.openxmlformats.org/officeDocument/2006/relationships/hyperlink" Target="consultantplus://offline/ref=1B82F5E7D206A994D26C042BFA71AEE3653277E1C218E155271DBD92A1E076F07F17F63E857B163993A4C4AB11L" TargetMode="External"/><Relationship Id="rId31" Type="http://schemas.openxmlformats.org/officeDocument/2006/relationships/hyperlink" Target="consultantplus://offline/ref=1B82F5E7D206A994D26C042BFA71AEE3653277E1C319E75C291DBD92A1E076F0A71FL" TargetMode="External"/><Relationship Id="rId52" Type="http://schemas.openxmlformats.org/officeDocument/2006/relationships/hyperlink" Target="consultantplus://offline/ref=1B82F5E7D206A994D26C042BFA71AEE3653277E1C216EE5B2E1DBD92A1E076F07F17F63E857B163993A4C4AB11L" TargetMode="External"/><Relationship Id="rId73" Type="http://schemas.openxmlformats.org/officeDocument/2006/relationships/hyperlink" Target="consultantplus://offline/ref=1B82F5E7D206A994D26C042BFA71AEE3653277E1C216EE5B2E1DBD92A1E076F07F17F63E857B163993A0C5AB12L" TargetMode="External"/><Relationship Id="rId78" Type="http://schemas.openxmlformats.org/officeDocument/2006/relationships/hyperlink" Target="consultantplus://offline/ref=1B82F5E7D206A994D26C042BFA71AEE3653277E1C219E0542A1DBD92A1E076F07F17F63E857B163993A5CCAB10L" TargetMode="External"/><Relationship Id="rId94" Type="http://schemas.openxmlformats.org/officeDocument/2006/relationships/hyperlink" Target="consultantplus://offline/ref=1B82F5E7D206A994D26C042BFA71AEE3653277E1C218E155271DBD92A1E076F07F17F63E857B163993A2C4AB12L" TargetMode="External"/><Relationship Id="rId99" Type="http://schemas.openxmlformats.org/officeDocument/2006/relationships/hyperlink" Target="consultantplus://offline/ref=1B82F5E7D206A994D26C1A26EC1DF3E86C3F21E4C718EC0A7342E6CFF6E97CA73858AF7CC1761738A912L" TargetMode="External"/><Relationship Id="rId101" Type="http://schemas.openxmlformats.org/officeDocument/2006/relationships/hyperlink" Target="consultantplus://offline/ref=1B82F5E7D206A994D26C042BFA71AEE3653277E1C216EE5B2E1DBD92A1E076F07F17F63E857B163993A0C7AB12L" TargetMode="External"/><Relationship Id="rId122" Type="http://schemas.openxmlformats.org/officeDocument/2006/relationships/hyperlink" Target="consultantplus://offline/ref=1B82F5E7D206A994D26C042BFA71AEE3653277E1C21FE25C2B1DBD92A1E076F07F17F63E857B163993A7C5AB10L" TargetMode="External"/><Relationship Id="rId143" Type="http://schemas.openxmlformats.org/officeDocument/2006/relationships/hyperlink" Target="consultantplus://offline/ref=1B82F5E7D206A994D26C042BFA71AEE3653277E1C219E0542A1DBD92A1E076F07F17F63E857B163993A7C6AB13L" TargetMode="External"/><Relationship Id="rId148" Type="http://schemas.openxmlformats.org/officeDocument/2006/relationships/hyperlink" Target="consultantplus://offline/ref=1B82F5E7D206A994D26C042BFA71AEE3653277E1C219E0542A1DBD92A1E076F07F17F63E857B163993A7CCAB1DL" TargetMode="External"/><Relationship Id="rId164" Type="http://schemas.openxmlformats.org/officeDocument/2006/relationships/hyperlink" Target="consultantplus://offline/ref=1B82F5E7D206A994D26C042BFA71AEE3653277E1C21AE4552F1DBD92A1E076F07F17F63E857B163993A3C0AB1DL" TargetMode="External"/><Relationship Id="rId169" Type="http://schemas.openxmlformats.org/officeDocument/2006/relationships/hyperlink" Target="consultantplus://offline/ref=1B82F5E7D206A994D26C042BFA71AEE3653277E1C21BE75E2E1DBD92A1E076F07F17F63E857B163993A4C0AB15L" TargetMode="External"/><Relationship Id="rId185" Type="http://schemas.openxmlformats.org/officeDocument/2006/relationships/hyperlink" Target="consultantplus://offline/ref=1B82F5E7D206A994D26C042BFA71AEE3653277E1C219EF552E1DBD92A1E076F07F17F63E857B163993A5C3AB17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B82F5E7D206A994D26C042BFA71AEE3653277E1C21BE75E2E1DBD92A1E076F07F17F63E857B163993A4C4AB11L" TargetMode="External"/><Relationship Id="rId180" Type="http://schemas.openxmlformats.org/officeDocument/2006/relationships/hyperlink" Target="consultantplus://offline/ref=1B82F5E7D206A994D26C042BFA71AEE3653277E1C218E155271DBD92A1E076F07F17F63E857B163993A2C2AB1CL" TargetMode="External"/><Relationship Id="rId210" Type="http://schemas.openxmlformats.org/officeDocument/2006/relationships/hyperlink" Target="consultantplus://offline/ref=1B82F5E7D206A994D26C042BFA71AEE3653277E1C218E155271DBD92A1E076F07F17F63E857B163993A3C4AB12L" TargetMode="External"/><Relationship Id="rId215" Type="http://schemas.openxmlformats.org/officeDocument/2006/relationships/hyperlink" Target="consultantplus://offline/ref=1B82F5E7D206A994D26C042BFA71AEE3653277E1C218E155271DBD92A1E076F07F17F63E857B163993A3C4AB1DL" TargetMode="External"/><Relationship Id="rId236" Type="http://schemas.openxmlformats.org/officeDocument/2006/relationships/hyperlink" Target="consultantplus://offline/ref=1B82F5E7D206A994D26C042BFA71AEE3653277E1C218E155271DBD92A1E076F07F17F63E857B163993A3C0AB14L" TargetMode="External"/><Relationship Id="rId26" Type="http://schemas.openxmlformats.org/officeDocument/2006/relationships/hyperlink" Target="consultantplus://offline/ref=1B82F5E7D206A994D26C042BFA71AEE3653277E1C31EEF58291DBD92A1E076F0A71FL" TargetMode="External"/><Relationship Id="rId231" Type="http://schemas.openxmlformats.org/officeDocument/2006/relationships/hyperlink" Target="consultantplus://offline/ref=1B82F5E7D206A994D26C042BFA71AEE3653277E1C216EE5B2E1DBD92A1E076F07F17F63E857B163993A2C3AB12L" TargetMode="External"/><Relationship Id="rId252" Type="http://schemas.openxmlformats.org/officeDocument/2006/relationships/hyperlink" Target="consultantplus://offline/ref=1B82F5E7D206A994D26C042BFA71AEE3653277E1C21AE4552F1DBD92A1E076F07F17F63E857B163993ADC7AB16L" TargetMode="External"/><Relationship Id="rId47" Type="http://schemas.openxmlformats.org/officeDocument/2006/relationships/hyperlink" Target="consultantplus://offline/ref=1B82F5E7D206A994D26C042BFA71AEE3653277E1C21AE4552F1DBD92A1E076F07F17F63E857B163993A4C4AB11L" TargetMode="External"/><Relationship Id="rId68" Type="http://schemas.openxmlformats.org/officeDocument/2006/relationships/hyperlink" Target="consultantplus://offline/ref=1B82F5E7D206A994D26C042BFA71AEE3653277E1C216EE5B2E1DBD92A1E076F07F17F63E857B163993A5C7AB10L" TargetMode="External"/><Relationship Id="rId89" Type="http://schemas.openxmlformats.org/officeDocument/2006/relationships/hyperlink" Target="consultantplus://offline/ref=1B82F5E7D206A994D26C042BFA71AEE3653277E1C219EF552E1DBD92A1E076F07F17F63E857B163993A5C0AB13L" TargetMode="External"/><Relationship Id="rId112" Type="http://schemas.openxmlformats.org/officeDocument/2006/relationships/hyperlink" Target="consultantplus://offline/ref=1B82F5E7D206A994D26C042BFA71AEE3653277E1C216EE5B2E1DBD92A1E076F07F17F63E857B163993A0CCAB10L" TargetMode="External"/><Relationship Id="rId133" Type="http://schemas.openxmlformats.org/officeDocument/2006/relationships/hyperlink" Target="consultantplus://offline/ref=1B82F5E7D206A994D26C042BFA71AEE3653277E1C219E0542A1DBD92A1E076F07F17F63E857B163993A5CCAB12L" TargetMode="External"/><Relationship Id="rId154" Type="http://schemas.openxmlformats.org/officeDocument/2006/relationships/hyperlink" Target="consultantplus://offline/ref=1B82F5E7D206A994D26C042BFA71AEE3653277E1C216EE5B2E1DBD92A1E076F07F17F63E857B163993A1C4AB10L" TargetMode="External"/><Relationship Id="rId175" Type="http://schemas.openxmlformats.org/officeDocument/2006/relationships/hyperlink" Target="consultantplus://offline/ref=1B82F5E7D206A994D26C042BFA71AEE3653277E1C219EF552E1DBD92A1E076F07F17F63E857B163993A5C1AB10L" TargetMode="External"/><Relationship Id="rId196" Type="http://schemas.openxmlformats.org/officeDocument/2006/relationships/hyperlink" Target="consultantplus://offline/ref=1B82F5E7D206A994D26C042BFA71AEE3653277E1C218E155271DBD92A1E076F07F17F63E857B163993A2CDAB1CL" TargetMode="External"/><Relationship Id="rId200" Type="http://schemas.openxmlformats.org/officeDocument/2006/relationships/hyperlink" Target="consultantplus://offline/ref=1B82F5E7D206A994D26C042BFA71AEE3653277E1C21AE4552F1DBD92A1E076F07F17F63E857B163993ACC6AB1CL" TargetMode="External"/><Relationship Id="rId16" Type="http://schemas.openxmlformats.org/officeDocument/2006/relationships/hyperlink" Target="consultantplus://offline/ref=1B82F5E7D206A994D26C042BFA71AEE3653277E1C218E6592F1DBD92A1E076F0A71FL" TargetMode="External"/><Relationship Id="rId221" Type="http://schemas.openxmlformats.org/officeDocument/2006/relationships/hyperlink" Target="consultantplus://offline/ref=1B82F5E7D206A994D26C042BFA71AEE3653277E1C218E155271DBD92A1E076F07F17F63E857B163993A3C5AB11L" TargetMode="External"/><Relationship Id="rId242" Type="http://schemas.openxmlformats.org/officeDocument/2006/relationships/hyperlink" Target="consultantplus://offline/ref=1B82F5E7D206A994D26C042BFA71AEE3653277E1C216EE5B2E1DBD92A1E076F07F17F63E857B163993A2CDAB12L" TargetMode="External"/><Relationship Id="rId37" Type="http://schemas.openxmlformats.org/officeDocument/2006/relationships/hyperlink" Target="consultantplus://offline/ref=1B82F5E7D206A994D26C042BFA71AEE3653277E1C318E25A2C1DBD92A1E076F0A71FL" TargetMode="External"/><Relationship Id="rId58" Type="http://schemas.openxmlformats.org/officeDocument/2006/relationships/hyperlink" Target="consultantplus://offline/ref=1B82F5E7D206A994D26C042BFA71AEE3653277E1C21FE25C2B1DBD92A1E076F07F17F63E857B163993A4CCAB13L" TargetMode="External"/><Relationship Id="rId79" Type="http://schemas.openxmlformats.org/officeDocument/2006/relationships/hyperlink" Target="consultantplus://offline/ref=1B82F5E7D206A994D26C042BFA71AEE3653277E1C216EE5B2E1DBD92A1E076F07F17F63E857B163993A0C5AB1CL" TargetMode="External"/><Relationship Id="rId102" Type="http://schemas.openxmlformats.org/officeDocument/2006/relationships/hyperlink" Target="consultantplus://offline/ref=1B82F5E7D206A994D26C042BFA71AEE3653277E1C216EE5B2E1DBD92A1E076F07F17F63E857B163993A0C0AB10L" TargetMode="External"/><Relationship Id="rId123" Type="http://schemas.openxmlformats.org/officeDocument/2006/relationships/hyperlink" Target="consultantplus://offline/ref=1B82F5E7D206A994D26C042BFA71AEE3653277E1C21AE4552F1DBD92A1E076F07F17F63E857B163993A2C1AB16L" TargetMode="External"/><Relationship Id="rId144" Type="http://schemas.openxmlformats.org/officeDocument/2006/relationships/hyperlink" Target="consultantplus://offline/ref=1B82F5E7D206A994D26C042BFA71AEE3653277E1C219E0542A1DBD92A1E076F07F17F63E857B163993A7C0AB17L" TargetMode="External"/><Relationship Id="rId90" Type="http://schemas.openxmlformats.org/officeDocument/2006/relationships/hyperlink" Target="consultantplus://offline/ref=1B82F5E7D206A994D26C042BFA71AEE3653277E1C218E155271DBD92A1E076F07F17F63E857B163993A0C7AB13L" TargetMode="External"/><Relationship Id="rId165" Type="http://schemas.openxmlformats.org/officeDocument/2006/relationships/hyperlink" Target="consultantplus://offline/ref=1B82F5E7D206A994D26C042BFA71AEE3653277E1C21BE75E2E1DBD92A1E076F07F17F63E857B163993A4C0AB14L" TargetMode="External"/><Relationship Id="rId186" Type="http://schemas.openxmlformats.org/officeDocument/2006/relationships/hyperlink" Target="consultantplus://offline/ref=1B82F5E7D206A994D26C042BFA71AEE3653277E1C21AE4552F1DBD92A1E076F07F17F63E857B163993ACC6AB15L" TargetMode="External"/><Relationship Id="rId211" Type="http://schemas.openxmlformats.org/officeDocument/2006/relationships/hyperlink" Target="consultantplus://offline/ref=1B82F5E7D206A994D26C042BFA71AEE3653277E1C219EF552E1DBD92A1E076F07F17F63E857B163993A5C3AB11L" TargetMode="External"/><Relationship Id="rId232" Type="http://schemas.openxmlformats.org/officeDocument/2006/relationships/hyperlink" Target="consultantplus://offline/ref=1B82F5E7D206A994D26C042BFA71AEE3653277E1C216EE5B2E1DBD92A1E076F07F17F63E857B163993A2CCAB12L" TargetMode="External"/><Relationship Id="rId253" Type="http://schemas.openxmlformats.org/officeDocument/2006/relationships/hyperlink" Target="consultantplus://offline/ref=1B82F5E7D206A994D26C042BFA71AEE3653277E1C21AE4552F1DBD92A1E076F07F17F63E857B163993ADC7AB1DL" TargetMode="External"/><Relationship Id="rId27" Type="http://schemas.openxmlformats.org/officeDocument/2006/relationships/hyperlink" Target="consultantplus://offline/ref=1B82F5E7D206A994D26C042BFA71AEE3653277E1C31CE55C2C1DBD92A1E076F0A71FL" TargetMode="External"/><Relationship Id="rId48" Type="http://schemas.openxmlformats.org/officeDocument/2006/relationships/hyperlink" Target="consultantplus://offline/ref=1B82F5E7D206A994D26C042BFA71AEE3653277E1C21BE75E2E1DBD92A1E076F07F17F63E857B163993A4C4AB11L" TargetMode="External"/><Relationship Id="rId69" Type="http://schemas.openxmlformats.org/officeDocument/2006/relationships/hyperlink" Target="consultantplus://offline/ref=1B82F5E7D206A994D26C042BFA71AEE3653277E1C21AE4552F1DBD92A1E076F07F17F63E857B163993A5C3AB15L" TargetMode="External"/><Relationship Id="rId113" Type="http://schemas.openxmlformats.org/officeDocument/2006/relationships/hyperlink" Target="consultantplus://offline/ref=1B82F5E7D206A994D26C042BFA71AEE3653277E1C21AE4552F1DBD92A1E076F07F17F63E857B163993A2C6AB13L" TargetMode="External"/><Relationship Id="rId134" Type="http://schemas.openxmlformats.org/officeDocument/2006/relationships/hyperlink" Target="consultantplus://offline/ref=1B82F5E7D206A994D26C042BFA71AEE3653277E1C216EE5B2E1DBD92A1E076F07F17F63E857B163993A0CCAB1DL" TargetMode="External"/><Relationship Id="rId80" Type="http://schemas.openxmlformats.org/officeDocument/2006/relationships/hyperlink" Target="consultantplus://offline/ref=1B82F5E7D206A994D26C042BFA71AEE3653277E1C21FE25C2B1DBD92A1E076F07F17F63E857B163993A6C4AB10L" TargetMode="External"/><Relationship Id="rId155" Type="http://schemas.openxmlformats.org/officeDocument/2006/relationships/hyperlink" Target="consultantplus://offline/ref=1B82F5E7D206A994D26C042BFA71AEE3653277E1C216EE5B2E1DBD92A1E076F07F17F63E857B163993A1C6AB11L" TargetMode="External"/><Relationship Id="rId176" Type="http://schemas.openxmlformats.org/officeDocument/2006/relationships/hyperlink" Target="consultantplus://offline/ref=1B82F5E7D206A994D26C042BFA71AEE3653277E1C218E155271DBD92A1E076F07F17F63E857B163993A2C2AB10L" TargetMode="External"/><Relationship Id="rId197" Type="http://schemas.openxmlformats.org/officeDocument/2006/relationships/hyperlink" Target="consultantplus://offline/ref=1B82F5E7D206A994D26C042BFA71AEE3653277E1C218E155271DBD92A1E076F07F17F63E857B163993A2CDAB1DL" TargetMode="External"/><Relationship Id="rId201" Type="http://schemas.openxmlformats.org/officeDocument/2006/relationships/hyperlink" Target="consultantplus://offline/ref=1B82F5E7D206A994D26C042BFA71AEE3653277E1C218E155271DBD92A1E076F07F17F63E857B163993A3C4AB15L" TargetMode="External"/><Relationship Id="rId222" Type="http://schemas.openxmlformats.org/officeDocument/2006/relationships/hyperlink" Target="consultantplus://offline/ref=1B82F5E7D206A994D26C042BFA71AEE3653277E1C218E155271DBD92A1E076F07F17F63E857B163993A3C5AB12L" TargetMode="External"/><Relationship Id="rId243" Type="http://schemas.openxmlformats.org/officeDocument/2006/relationships/hyperlink" Target="consultantplus://offline/ref=1B82F5E7D206A994D26C042BFA71AEE3653277E1C21AE4552F1DBD92A1E076F07F17F63E857B163993ACCDAB10L" TargetMode="External"/><Relationship Id="rId17" Type="http://schemas.openxmlformats.org/officeDocument/2006/relationships/hyperlink" Target="consultantplus://offline/ref=1B82F5E7D206A994D26C042BFA71AEE3653277E1C21BE05B2E1DBD92A1E076F0A71FL" TargetMode="External"/><Relationship Id="rId38" Type="http://schemas.openxmlformats.org/officeDocument/2006/relationships/hyperlink" Target="consultantplus://offline/ref=1B82F5E7D206A994D26C042BFA71AEE3653277E1C318EE5A261DBD92A1E076F0A71FL" TargetMode="External"/><Relationship Id="rId59" Type="http://schemas.openxmlformats.org/officeDocument/2006/relationships/hyperlink" Target="consultantplus://offline/ref=1B82F5E7D206A994D26C042BFA71AEE3653277E1C21AE4552F1DBD92A1E076F07F17F63E857B163993A5C4AB11L" TargetMode="External"/><Relationship Id="rId103" Type="http://schemas.openxmlformats.org/officeDocument/2006/relationships/hyperlink" Target="consultantplus://offline/ref=1B82F5E7D206A994D26C042BFA71AEE3653277E1C216EE5B2E1DBD92A1E076F07F17F63E857B163993A0C2AB10L" TargetMode="External"/><Relationship Id="rId124" Type="http://schemas.openxmlformats.org/officeDocument/2006/relationships/hyperlink" Target="consultantplus://offline/ref=1B82F5E7D206A994D26C042BFA71AEE3653277E1C317EE5B2C1DBD92A1E076F07F17F63E857B163993A4C5AB1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116</Pages>
  <Words>21988</Words>
  <Characters>125338</Characters>
  <Application>Microsoft Office Word</Application>
  <DocSecurity>0</DocSecurity>
  <Lines>1044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Bazlova, Mariya G.</dc:creator>
  <cp:keywords/>
  <dc:description/>
  <cp:lastModifiedBy>Bazlova, Mariya G.</cp:lastModifiedBy>
  <cp:revision>1</cp:revision>
  <dcterms:created xsi:type="dcterms:W3CDTF">2014-12-08T11:52:00Z</dcterms:created>
  <dcterms:modified xsi:type="dcterms:W3CDTF">2014-12-08T11:53:00Z</dcterms:modified>
</cp:coreProperties>
</file>